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EF6B" w14:textId="6DBF954B" w:rsidR="008A73E6" w:rsidRPr="005D2BDE" w:rsidRDefault="002E4EBD" w:rsidP="009F40D6">
      <w:pPr>
        <w:spacing w:line="360" w:lineRule="auto"/>
        <w:jc w:val="both"/>
        <w:rPr>
          <w:b/>
        </w:rPr>
      </w:pPr>
      <w:r w:rsidRPr="00B51A4C">
        <w:rPr>
          <w:b/>
        </w:rPr>
        <w:t xml:space="preserve">Discordianism </w:t>
      </w:r>
    </w:p>
    <w:p w14:paraId="45589B22" w14:textId="02932A93" w:rsidR="00712E2F" w:rsidRDefault="00953C67" w:rsidP="00541455">
      <w:pPr>
        <w:jc w:val="both"/>
      </w:pPr>
      <w:r>
        <w:t>The Discordian Society is a movement of psychedelicist militants who</w:t>
      </w:r>
      <w:r w:rsidR="008A73E6">
        <w:t xml:space="preserve"> </w:t>
      </w:r>
      <w:r>
        <w:t xml:space="preserve">operate </w:t>
      </w:r>
      <w:r w:rsidR="00AC3412">
        <w:t xml:space="preserve">autonomously, </w:t>
      </w:r>
      <w:r>
        <w:t>as a</w:t>
      </w:r>
      <w:r w:rsidR="008A73E6">
        <w:t xml:space="preserve">n international </w:t>
      </w:r>
      <w:r>
        <w:t xml:space="preserve">network of </w:t>
      </w:r>
      <w:r w:rsidR="008A73E6">
        <w:t>cultural insurgents</w:t>
      </w:r>
      <w:r w:rsidR="00DB1291">
        <w:t>, eschewing institutional hierarchy</w:t>
      </w:r>
      <w:r w:rsidR="008A73E6">
        <w:t xml:space="preserve">. </w:t>
      </w:r>
      <w:r w:rsidR="00C73177">
        <w:t xml:space="preserve">Though their insistence on decentralization precludes the possibility of </w:t>
      </w:r>
      <w:r w:rsidR="00652EF2">
        <w:t>analyzing th</w:t>
      </w:r>
      <w:r w:rsidR="00366860">
        <w:t>is</w:t>
      </w:r>
      <w:r w:rsidR="00652EF2">
        <w:t xml:space="preserve"> movement in any </w:t>
      </w:r>
      <w:r w:rsidR="00C73177">
        <w:t xml:space="preserve">comprehensive </w:t>
      </w:r>
      <w:r w:rsidR="00652EF2">
        <w:t xml:space="preserve">sense, recent scholarship has shed considerable light on </w:t>
      </w:r>
      <w:r w:rsidR="00FB61A5">
        <w:t>the</w:t>
      </w:r>
      <w:r w:rsidR="00652EF2">
        <w:t xml:space="preserve"> </w:t>
      </w:r>
      <w:r w:rsidR="00366860">
        <w:t xml:space="preserve">principal </w:t>
      </w:r>
      <w:r w:rsidR="00652EF2">
        <w:t>beliefs, practices, and theoreticians</w:t>
      </w:r>
      <w:r w:rsidR="00FB61A5">
        <w:t xml:space="preserve"> </w:t>
      </w:r>
      <w:r w:rsidR="00366860">
        <w:t>behind this esoteric fellowship.</w:t>
      </w:r>
      <w:r w:rsidR="00652EF2">
        <w:t xml:space="preserve"> </w:t>
      </w:r>
      <w:r w:rsidR="00C46423" w:rsidRPr="00AD02EC">
        <w:t xml:space="preserve">Established between </w:t>
      </w:r>
      <w:r w:rsidR="002E4EBD" w:rsidRPr="00AD02EC">
        <w:t>1958/59, t</w:t>
      </w:r>
      <w:r w:rsidR="00732F6A" w:rsidRPr="00AD02EC">
        <w:t xml:space="preserve">he Discordian Society </w:t>
      </w:r>
      <w:r w:rsidR="007A6904">
        <w:t>emerged out of the spiritual protest</w:t>
      </w:r>
      <w:r w:rsidR="00615790">
        <w:t xml:space="preserve"> of the Beat Generation, and likewise took a decidedly psychedelicist turn in the mid-1960s, after </w:t>
      </w:r>
      <w:r w:rsidR="00A14BFE">
        <w:t>l</w:t>
      </w:r>
      <w:r w:rsidR="00615790" w:rsidRPr="00615790">
        <w:t>ysergic acid diethylamide</w:t>
      </w:r>
      <w:r w:rsidR="00615790">
        <w:t xml:space="preserve"> (LSD) </w:t>
      </w:r>
      <w:r w:rsidR="007A6904">
        <w:t>swept across</w:t>
      </w:r>
      <w:r w:rsidR="00615790">
        <w:t xml:space="preserve"> the hip enclaves of North America. Though the fellowship </w:t>
      </w:r>
      <w:r w:rsidR="00790055">
        <w:t>originated as</w:t>
      </w:r>
      <w:r w:rsidR="00CF138A" w:rsidRPr="00AD02EC">
        <w:t xml:space="preserve"> a</w:t>
      </w:r>
      <w:r w:rsidR="00790055">
        <w:t xml:space="preserve">n inside joke </w:t>
      </w:r>
      <w:r w:rsidR="007A6904">
        <w:t>between</w:t>
      </w:r>
      <w:r w:rsidR="00CF138A" w:rsidRPr="00AD02EC">
        <w:t xml:space="preserve"> </w:t>
      </w:r>
      <w:r w:rsidR="001B473C" w:rsidRPr="00AD02EC">
        <w:t xml:space="preserve">two </w:t>
      </w:r>
      <w:r w:rsidR="00790055">
        <w:t xml:space="preserve">precocious </w:t>
      </w:r>
      <w:r w:rsidR="001B473C" w:rsidRPr="00AD02EC">
        <w:t>high school</w:t>
      </w:r>
      <w:r w:rsidR="007A6904">
        <w:t xml:space="preserve">ers </w:t>
      </w:r>
      <w:r w:rsidR="00DE5904" w:rsidRPr="00AD02EC">
        <w:t>from</w:t>
      </w:r>
      <w:r w:rsidR="00CF138A" w:rsidRPr="00AD02EC">
        <w:t xml:space="preserve"> the Los Angeles</w:t>
      </w:r>
      <w:r w:rsidR="00DE5904" w:rsidRPr="00AD02EC">
        <w:t xml:space="preserve"> suburbs</w:t>
      </w:r>
      <w:r w:rsidR="00C46423" w:rsidRPr="00AD02EC">
        <w:t xml:space="preserve">, </w:t>
      </w:r>
      <w:r w:rsidR="002E4EBD" w:rsidRPr="00AD02EC">
        <w:t xml:space="preserve">Greg Hill </w:t>
      </w:r>
      <w:r w:rsidR="00D042BB" w:rsidRPr="00AD02EC">
        <w:t>(</w:t>
      </w:r>
      <w:r w:rsidR="009F40D6">
        <w:t xml:space="preserve">b. </w:t>
      </w:r>
      <w:r w:rsidR="00D042BB" w:rsidRPr="00AD02EC">
        <w:t xml:space="preserve">1941- 2000) </w:t>
      </w:r>
      <w:r w:rsidR="002E4EBD" w:rsidRPr="00AD02EC">
        <w:t>and Kerry</w:t>
      </w:r>
      <w:r w:rsidR="00D042BB" w:rsidRPr="00AD02EC">
        <w:t xml:space="preserve"> Thornley (</w:t>
      </w:r>
      <w:r w:rsidR="009F40D6">
        <w:t xml:space="preserve">b. </w:t>
      </w:r>
      <w:r w:rsidR="00D042BB" w:rsidRPr="00AD02EC">
        <w:t>1938-1998)</w:t>
      </w:r>
      <w:r w:rsidR="00615790">
        <w:t xml:space="preserve">, </w:t>
      </w:r>
      <w:r w:rsidR="004C2F23">
        <w:t>a serious body of Discordian doctrines</w:t>
      </w:r>
      <w:r w:rsidR="007A6904">
        <w:t xml:space="preserve"> </w:t>
      </w:r>
      <w:r w:rsidR="004C2F23">
        <w:t>has steadily developed over the last seventy year</w:t>
      </w:r>
      <w:r w:rsidR="00E60470">
        <w:t xml:space="preserve">s. </w:t>
      </w:r>
      <w:r w:rsidR="00AC3412">
        <w:t xml:space="preserve">To date, </w:t>
      </w:r>
      <w:r w:rsidR="007A6904">
        <w:t xml:space="preserve">Discordian activists across the </w:t>
      </w:r>
      <w:r w:rsidR="00DB1291">
        <w:t xml:space="preserve">globe </w:t>
      </w:r>
      <w:r w:rsidR="007A6904">
        <w:t xml:space="preserve">have produced a substantial library of </w:t>
      </w:r>
      <w:r w:rsidR="00DD7DFA">
        <w:t xml:space="preserve">autobiographies, </w:t>
      </w:r>
      <w:r w:rsidR="007A6904">
        <w:t xml:space="preserve">novels, </w:t>
      </w:r>
      <w:r w:rsidR="00950ACB">
        <w:t xml:space="preserve">comic books, </w:t>
      </w:r>
      <w:r w:rsidR="00DD7DFA">
        <w:t xml:space="preserve">grimoires, music, artworks, videos, fanzines, and celebrations dedicated to propagating the Discordian brand of psychedelicist militancy. </w:t>
      </w:r>
      <w:r w:rsidR="00E60470">
        <w:t>According to the informal 201</w:t>
      </w:r>
      <w:r w:rsidR="00DD7DFA">
        <w:t>8</w:t>
      </w:r>
      <w:r w:rsidR="00E60470">
        <w:t xml:space="preserve"> census conducted by the Discordian </w:t>
      </w:r>
      <w:r w:rsidR="00DD7DFA">
        <w:t xml:space="preserve">researcher </w:t>
      </w:r>
      <w:r w:rsidR="00E60470">
        <w:t>Brenton Clutter,</w:t>
      </w:r>
      <w:r w:rsidR="006F0ACF">
        <w:t xml:space="preserve"> there are </w:t>
      </w:r>
      <w:r w:rsidR="00DD7DFA">
        <w:t xml:space="preserve">currently </w:t>
      </w:r>
      <w:r w:rsidR="006F0ACF">
        <w:t xml:space="preserve">hundreds of cabals spread across the Americas, Europe, </w:t>
      </w:r>
      <w:r w:rsidR="00DD7DFA">
        <w:t xml:space="preserve">Scandinavia, </w:t>
      </w:r>
      <w:r w:rsidR="006F0ACF">
        <w:t>Asia, and Oceania</w:t>
      </w:r>
      <w:r w:rsidR="00E60470">
        <w:t xml:space="preserve">, as well as thousands of </w:t>
      </w:r>
      <w:r w:rsidR="00DD7DFA">
        <w:t xml:space="preserve">unaffiliated </w:t>
      </w:r>
      <w:r w:rsidR="00E60470">
        <w:t xml:space="preserve">Discordians.  </w:t>
      </w:r>
    </w:p>
    <w:p w14:paraId="711F0D5B" w14:textId="77777777" w:rsidR="003D0D8B" w:rsidRDefault="003D0D8B" w:rsidP="00541455">
      <w:pPr>
        <w:jc w:val="both"/>
      </w:pPr>
    </w:p>
    <w:p w14:paraId="4E082339" w14:textId="2D31E519" w:rsidR="000A3400" w:rsidRDefault="00005B0E" w:rsidP="00541455">
      <w:pPr>
        <w:jc w:val="both"/>
      </w:pPr>
      <w:r>
        <w:t xml:space="preserve">When formalizing the </w:t>
      </w:r>
      <w:r w:rsidR="007B42E5">
        <w:t xml:space="preserve">initial </w:t>
      </w:r>
      <w:r>
        <w:t xml:space="preserve">doctrines of </w:t>
      </w:r>
      <w:r w:rsidR="00ED7088">
        <w:t>Discordianism</w:t>
      </w:r>
      <w:r w:rsidR="00734754">
        <w:t xml:space="preserve">, Thornley and Hill </w:t>
      </w:r>
      <w:r>
        <w:t xml:space="preserve">drew </w:t>
      </w:r>
      <w:r w:rsidR="00734754">
        <w:t>deeply from “Beat Zen</w:t>
      </w:r>
      <w:r w:rsidR="000250B2">
        <w:t>.</w:t>
      </w:r>
      <w:r w:rsidR="00734754">
        <w:t>”</w:t>
      </w:r>
      <w:r w:rsidR="007B42E5" w:rsidRPr="007B42E5">
        <w:t xml:space="preserve"> </w:t>
      </w:r>
      <w:r w:rsidR="007B42E5">
        <w:t xml:space="preserve">Associated with the writings of Beat Generation authors Alan </w:t>
      </w:r>
      <w:r w:rsidR="007B42E5" w:rsidRPr="0089037B">
        <w:t xml:space="preserve">Watts (1915-1973), Jack Kerouac (1922-1969), Allen Ginsberg (1926-1997), and Gary Snyder (1930-), </w:t>
      </w:r>
      <w:r w:rsidR="007B42E5">
        <w:t>this distinctly</w:t>
      </w:r>
      <w:r w:rsidR="007B42E5" w:rsidRPr="0089037B">
        <w:t xml:space="preserve"> American </w:t>
      </w:r>
      <w:r w:rsidR="007B42E5">
        <w:t xml:space="preserve">school of </w:t>
      </w:r>
      <w:r w:rsidR="007B42E5" w:rsidRPr="0089037B">
        <w:t>Buddhism</w:t>
      </w:r>
      <w:r w:rsidR="007B42E5">
        <w:t xml:space="preserve"> emphasized the use of shocking and often humorous behavior as the most expedient means of attaining enlightenment. The Discordians </w:t>
      </w:r>
      <w:r w:rsidR="00AF213D">
        <w:t xml:space="preserve">appropriated </w:t>
      </w:r>
      <w:r w:rsidR="007B42E5">
        <w:t>the soteriology of Beat Zen</w:t>
      </w:r>
      <w:r w:rsidR="00AF213D">
        <w:t xml:space="preserve"> into their </w:t>
      </w:r>
      <w:r w:rsidR="003D0D8B">
        <w:t xml:space="preserve">own theology system, which centered on chaos. At the core of </w:t>
      </w:r>
      <w:r w:rsidR="00DB1291">
        <w:t xml:space="preserve">Discordianism </w:t>
      </w:r>
      <w:r w:rsidR="003D0D8B">
        <w:t xml:space="preserve">is the </w:t>
      </w:r>
      <w:r>
        <w:t xml:space="preserve">belief that </w:t>
      </w:r>
      <w:r w:rsidR="006F0ACF" w:rsidRPr="00AD02EC">
        <w:t xml:space="preserve">order and disorder </w:t>
      </w:r>
      <w:r w:rsidR="003D0D8B">
        <w:t>are</w:t>
      </w:r>
      <w:r w:rsidR="006F0ACF" w:rsidRPr="00AD02EC">
        <w:t xml:space="preserve"> </w:t>
      </w:r>
      <w:r w:rsidR="00DB1291">
        <w:t xml:space="preserve">illusions </w:t>
      </w:r>
      <w:r w:rsidR="006F0ACF">
        <w:t>project</w:t>
      </w:r>
      <w:r w:rsidR="00AC2ADC">
        <w:t>ed</w:t>
      </w:r>
      <w:r w:rsidR="006F0ACF">
        <w:t xml:space="preserve"> onto </w:t>
      </w:r>
      <w:r>
        <w:t>chaos</w:t>
      </w:r>
      <w:r w:rsidR="006F0ACF">
        <w:t>,</w:t>
      </w:r>
      <w:r>
        <w:t xml:space="preserve"> the </w:t>
      </w:r>
      <w:r w:rsidR="006F0ACF">
        <w:t>fundamental ontological principle</w:t>
      </w:r>
      <w:r w:rsidR="00FC0E10">
        <w:t xml:space="preserve"> of the universe</w:t>
      </w:r>
      <w:r>
        <w:t xml:space="preserve">. </w:t>
      </w:r>
      <w:r w:rsidR="00553D93" w:rsidRPr="00AD02EC">
        <w:t>Instead of associating</w:t>
      </w:r>
      <w:r w:rsidR="00E8535E" w:rsidRPr="00AD02EC">
        <w:t xml:space="preserve"> </w:t>
      </w:r>
      <w:r w:rsidR="00AC2930" w:rsidRPr="00AD02EC">
        <w:t xml:space="preserve">chaos </w:t>
      </w:r>
      <w:r w:rsidR="00553D93" w:rsidRPr="00AD02EC">
        <w:t xml:space="preserve">with </w:t>
      </w:r>
      <w:r w:rsidR="00D042BB" w:rsidRPr="00AD02EC">
        <w:t xml:space="preserve">conflict or </w:t>
      </w:r>
      <w:r w:rsidR="00553D93" w:rsidRPr="00AD02EC">
        <w:t>violence,</w:t>
      </w:r>
      <w:r w:rsidR="006F0ACF">
        <w:t xml:space="preserve"> though,</w:t>
      </w:r>
      <w:r w:rsidR="00553D93" w:rsidRPr="00AD02EC">
        <w:t xml:space="preserve"> members of the society </w:t>
      </w:r>
      <w:r w:rsidR="00770EB8">
        <w:t xml:space="preserve">claim </w:t>
      </w:r>
      <w:r w:rsidR="000A3400">
        <w:t>it is the source of all creation</w:t>
      </w:r>
      <w:r>
        <w:t xml:space="preserve">, much in the same fashion as </w:t>
      </w:r>
      <w:proofErr w:type="spellStart"/>
      <w:r w:rsidR="00FC0E10">
        <w:t>Daoists</w:t>
      </w:r>
      <w:proofErr w:type="spellEnd"/>
      <w:r w:rsidR="00FC0E10">
        <w:t xml:space="preserve"> conceptualize </w:t>
      </w:r>
      <w:r>
        <w:t xml:space="preserve">the Dao. </w:t>
      </w:r>
      <w:r w:rsidR="002F11C0">
        <w:t>As such, the</w:t>
      </w:r>
      <w:r w:rsidR="00FC0E10">
        <w:t xml:space="preserve"> foremost Discordian practice entails the use of </w:t>
      </w:r>
      <w:r w:rsidR="001219C4">
        <w:t xml:space="preserve">pranks, hoaxes, and provocations </w:t>
      </w:r>
      <w:r w:rsidR="00FC0E10">
        <w:t xml:space="preserve">(collectively termed “mindfucks”) </w:t>
      </w:r>
      <w:r w:rsidR="001219C4">
        <w:t xml:space="preserve">that </w:t>
      </w:r>
      <w:r w:rsidR="00FC0E10">
        <w:t>jolt</w:t>
      </w:r>
      <w:r w:rsidR="00930FD3">
        <w:t xml:space="preserve"> people</w:t>
      </w:r>
      <w:r w:rsidR="00AC2ADC">
        <w:t xml:space="preserve"> out of their conditioned mental patterns</w:t>
      </w:r>
      <w:r w:rsidR="00930FD3">
        <w:t xml:space="preserve"> </w:t>
      </w:r>
      <w:r w:rsidR="00AC2ADC">
        <w:t>and into</w:t>
      </w:r>
      <w:r w:rsidR="00930FD3">
        <w:t xml:space="preserve"> enlighten</w:t>
      </w:r>
      <w:r w:rsidR="00AC2ADC">
        <w:t xml:space="preserve">ment. </w:t>
      </w:r>
      <w:r w:rsidR="002E52A0">
        <w:t xml:space="preserve">That said, a no less integral aspect of Discordian praxis concerns </w:t>
      </w:r>
      <w:r w:rsidR="000A3400">
        <w:t>the use of mind-expanding drugs</w:t>
      </w:r>
      <w:r w:rsidR="002E52A0">
        <w:t xml:space="preserve">. </w:t>
      </w:r>
    </w:p>
    <w:p w14:paraId="7F7B6C38" w14:textId="3CF395FB" w:rsidR="00486E3E" w:rsidRDefault="00486E3E" w:rsidP="00541455">
      <w:pPr>
        <w:jc w:val="both"/>
        <w:rPr>
          <w:i/>
          <w:iCs/>
        </w:rPr>
      </w:pPr>
    </w:p>
    <w:p w14:paraId="2FE22BF8" w14:textId="7C71F30A" w:rsidR="00BC07AB" w:rsidRDefault="00712E2F" w:rsidP="00541455">
      <w:pPr>
        <w:jc w:val="both"/>
      </w:pPr>
      <w:r>
        <w:t>The</w:t>
      </w:r>
      <w:r w:rsidR="0018316C">
        <w:t xml:space="preserve"> cultivation</w:t>
      </w:r>
      <w:r w:rsidR="00A02486">
        <w:t xml:space="preserve"> and </w:t>
      </w:r>
      <w:r w:rsidR="00D11A60">
        <w:t xml:space="preserve">regular </w:t>
      </w:r>
      <w:r w:rsidR="00A02486">
        <w:t>use</w:t>
      </w:r>
      <w:r w:rsidR="00D11A60">
        <w:t xml:space="preserve"> of </w:t>
      </w:r>
      <w:r w:rsidR="00A02486">
        <w:t>cannabis</w:t>
      </w:r>
      <w:r w:rsidR="00D11A60">
        <w:t xml:space="preserve"> (particularly </w:t>
      </w:r>
      <w:r w:rsidR="007E54CC">
        <w:t xml:space="preserve">the strain </w:t>
      </w:r>
      <w:r w:rsidR="00D11A60">
        <w:t>“Acapulco Gold”) as a religious sacrament</w:t>
      </w:r>
      <w:r w:rsidR="000A3400">
        <w:t xml:space="preserve"> </w:t>
      </w:r>
      <w:r w:rsidR="007E54CC">
        <w:t>informs the theory and practice of</w:t>
      </w:r>
      <w:r>
        <w:t xml:space="preserve"> </w:t>
      </w:r>
      <w:r w:rsidR="00DB1291">
        <w:t>Discordianism</w:t>
      </w:r>
      <w:r>
        <w:t xml:space="preserve">. </w:t>
      </w:r>
      <w:r w:rsidR="007E54CC">
        <w:t xml:space="preserve">Also, in </w:t>
      </w:r>
      <w:r w:rsidR="00DB1291">
        <w:t xml:space="preserve">keeping </w:t>
      </w:r>
      <w:r w:rsidR="007E54CC">
        <w:t xml:space="preserve">with the larger psychedelicist church movement, this society regards the consumption </w:t>
      </w:r>
      <w:r w:rsidR="0018316C">
        <w:t xml:space="preserve">of more </w:t>
      </w:r>
      <w:r w:rsidR="002B2F1C">
        <w:t xml:space="preserve">potent psychedelics (such as mescaline, psilocybin, and </w:t>
      </w:r>
      <w:r w:rsidR="002B2F1C" w:rsidRPr="00AD02EC">
        <w:t>LSD</w:t>
      </w:r>
      <w:r w:rsidR="002B2F1C">
        <w:t xml:space="preserve">) </w:t>
      </w:r>
      <w:r w:rsidR="0018316C">
        <w:t xml:space="preserve">as an </w:t>
      </w:r>
      <w:proofErr w:type="spellStart"/>
      <w:r w:rsidR="0018316C">
        <w:t>initiat</w:t>
      </w:r>
      <w:r w:rsidR="004B6FD4">
        <w:t>ic</w:t>
      </w:r>
      <w:proofErr w:type="spellEnd"/>
      <w:r w:rsidR="004B6FD4">
        <w:t xml:space="preserve"> rite </w:t>
      </w:r>
      <w:r w:rsidR="007E54CC">
        <w:t xml:space="preserve">of </w:t>
      </w:r>
      <w:r w:rsidR="004B6FD4">
        <w:t>passage into the universe’s deepest mysteries</w:t>
      </w:r>
      <w:r>
        <w:t xml:space="preserve">. </w:t>
      </w:r>
      <w:r w:rsidR="007E54CC">
        <w:t xml:space="preserve">It should come </w:t>
      </w:r>
      <w:r w:rsidR="00DB1291">
        <w:t xml:space="preserve">as </w:t>
      </w:r>
      <w:r w:rsidR="007E54CC">
        <w:t xml:space="preserve">no surprise, then, that the Discordian Society took a decidedly more militant turn after </w:t>
      </w:r>
      <w:r w:rsidR="00DC618A">
        <w:t>the</w:t>
      </w:r>
      <w:r w:rsidR="004B6FD4">
        <w:t xml:space="preserve"> federal prohibition of LSD in 1966</w:t>
      </w:r>
      <w:r w:rsidR="007E54CC">
        <w:t xml:space="preserve">. In retaliation, </w:t>
      </w:r>
      <w:r w:rsidR="004B6FD4">
        <w:t xml:space="preserve">members </w:t>
      </w:r>
      <w:r w:rsidR="00055DD4">
        <w:t>of this psychedelicist</w:t>
      </w:r>
      <w:r w:rsidR="004B6FD4">
        <w:t xml:space="preserve"> </w:t>
      </w:r>
      <w:r w:rsidR="00055DD4">
        <w:t>fellowship</w:t>
      </w:r>
      <w:r w:rsidR="004B6FD4">
        <w:t xml:space="preserve"> </w:t>
      </w:r>
      <w:r>
        <w:t xml:space="preserve">reorganized themselves around </w:t>
      </w:r>
      <w:r w:rsidRPr="00AD02EC">
        <w:t>“Operation Mindfuck</w:t>
      </w:r>
      <w:r>
        <w:t xml:space="preserve">,” a clandestine program of nonviolent guerilla warfare </w:t>
      </w:r>
      <w:r w:rsidR="00DA5413">
        <w:t>targeting the US government, among numerous other sources of centralized authority. Though the</w:t>
      </w:r>
      <w:r w:rsidR="003C1B06" w:rsidRPr="00AD02EC">
        <w:t xml:space="preserve"> </w:t>
      </w:r>
      <w:r w:rsidR="00E62B98" w:rsidRPr="00AD02EC">
        <w:t xml:space="preserve">founders adopted the Greek goddess of </w:t>
      </w:r>
      <w:r w:rsidR="003C0FCA">
        <w:t>chaos</w:t>
      </w:r>
      <w:r w:rsidR="00E62B98" w:rsidRPr="00AD02EC">
        <w:t>, Eris, as their patron deity</w:t>
      </w:r>
      <w:r w:rsidR="00DA5413">
        <w:t xml:space="preserve">, </w:t>
      </w:r>
      <w:r w:rsidR="00BC07AB">
        <w:t>the</w:t>
      </w:r>
      <w:r w:rsidR="00E62B98" w:rsidRPr="00AD02EC">
        <w:t xml:space="preserve"> </w:t>
      </w:r>
      <w:r w:rsidR="003C0FCA">
        <w:lastRenderedPageBreak/>
        <w:t>Discordians</w:t>
      </w:r>
      <w:r w:rsidR="00BC07AB">
        <w:t>’ distinctly</w:t>
      </w:r>
      <w:r w:rsidR="003C0FCA">
        <w:t xml:space="preserve"> </w:t>
      </w:r>
      <w:r w:rsidR="00BC07AB">
        <w:t>jocular piety</w:t>
      </w:r>
      <w:r w:rsidR="003C1B06" w:rsidRPr="00AD02EC">
        <w:t>, not to mention the</w:t>
      </w:r>
      <w:r w:rsidR="00BC07AB">
        <w:t xml:space="preserve">ir </w:t>
      </w:r>
      <w:r w:rsidR="003C1B06" w:rsidRPr="00AD02EC">
        <w:t>over-riding investment i</w:t>
      </w:r>
      <w:r w:rsidR="00DA5413">
        <w:t>n</w:t>
      </w:r>
      <w:r w:rsidR="003C1B06" w:rsidRPr="00AD02EC">
        <w:t xml:space="preserve"> </w:t>
      </w:r>
      <w:r w:rsidR="00055DD4">
        <w:t>cultural insurgency</w:t>
      </w:r>
      <w:r w:rsidR="003C1B06" w:rsidRPr="00AD02EC">
        <w:t xml:space="preserve">, </w:t>
      </w:r>
      <w:r w:rsidR="00E62B98" w:rsidRPr="00AD02EC">
        <w:t>sets them apart from reconstructed</w:t>
      </w:r>
      <w:r w:rsidR="00DA5413">
        <w:t xml:space="preserve">, or </w:t>
      </w:r>
      <w:r w:rsidR="00E60470">
        <w:t>“Neo-</w:t>
      </w:r>
      <w:r w:rsidR="00E62B98" w:rsidRPr="00AD02EC">
        <w:t>Paganism</w:t>
      </w:r>
      <w:r w:rsidR="00E60470">
        <w:t>”</w:t>
      </w:r>
      <w:r w:rsidR="00DA5413">
        <w:t xml:space="preserve"> (</w:t>
      </w:r>
      <w:r w:rsidR="00DA5413" w:rsidRPr="002A1980">
        <w:sym w:font="Wingdings" w:char="F0E0"/>
      </w:r>
      <w:r w:rsidR="00DA5413">
        <w:t>Paganism)</w:t>
      </w:r>
      <w:r w:rsidR="00E60470">
        <w:t xml:space="preserve">. </w:t>
      </w:r>
    </w:p>
    <w:p w14:paraId="04762027" w14:textId="77777777" w:rsidR="00E60470" w:rsidRDefault="00E60470" w:rsidP="00541455">
      <w:pPr>
        <w:jc w:val="both"/>
      </w:pPr>
    </w:p>
    <w:p w14:paraId="531B829E" w14:textId="3A60DB11" w:rsidR="00BC07AB" w:rsidRPr="00BC07AB" w:rsidRDefault="00BC07AB" w:rsidP="00541455">
      <w:pPr>
        <w:jc w:val="both"/>
        <w:rPr>
          <w:i/>
          <w:iCs/>
          <w:sz w:val="20"/>
          <w:szCs w:val="20"/>
        </w:rPr>
      </w:pPr>
      <w:r w:rsidRPr="00BC07AB">
        <w:rPr>
          <w:i/>
          <w:iCs/>
          <w:sz w:val="20"/>
          <w:szCs w:val="20"/>
        </w:rPr>
        <w:t xml:space="preserve">The </w:t>
      </w:r>
      <w:r w:rsidR="008D5DA0">
        <w:rPr>
          <w:i/>
          <w:iCs/>
          <w:sz w:val="20"/>
          <w:szCs w:val="20"/>
        </w:rPr>
        <w:t xml:space="preserve">Early </w:t>
      </w:r>
      <w:r w:rsidR="00692CDA">
        <w:rPr>
          <w:i/>
          <w:iCs/>
          <w:sz w:val="20"/>
          <w:szCs w:val="20"/>
        </w:rPr>
        <w:t>Discordian Network</w:t>
      </w:r>
      <w:r w:rsidR="008D5DA0">
        <w:rPr>
          <w:i/>
          <w:iCs/>
          <w:sz w:val="20"/>
          <w:szCs w:val="20"/>
        </w:rPr>
        <w:t xml:space="preserve"> (1958-1968)</w:t>
      </w:r>
    </w:p>
    <w:p w14:paraId="2B38C78E" w14:textId="3C4C6874" w:rsidR="008A0DA7" w:rsidRDefault="008A0DA7" w:rsidP="00541455">
      <w:pPr>
        <w:jc w:val="both"/>
      </w:pPr>
    </w:p>
    <w:p w14:paraId="22379AF8" w14:textId="337A3AA1" w:rsidR="00E84A59" w:rsidRDefault="00481D64" w:rsidP="00541455">
      <w:pPr>
        <w:jc w:val="both"/>
      </w:pPr>
      <w:r>
        <w:t>During its first decade, the Discordian Society took shape as collaborati</w:t>
      </w:r>
      <w:r w:rsidR="00B878EC">
        <w:t xml:space="preserve">on </w:t>
      </w:r>
      <w:r w:rsidR="006B3C8C">
        <w:t xml:space="preserve">primarily conducted through the mail. Hill and Thornley established the earliest groups, or “cabals,” with their intimate friends, as well as likeminded bohemians who </w:t>
      </w:r>
      <w:r>
        <w:t xml:space="preserve">shared </w:t>
      </w:r>
      <w:r w:rsidR="00B878EC">
        <w:t xml:space="preserve">a </w:t>
      </w:r>
      <w:r>
        <w:t xml:space="preserve">common interest in the </w:t>
      </w:r>
      <w:r w:rsidR="006B3C8C">
        <w:t>hip culture of</w:t>
      </w:r>
      <w:r>
        <w:t xml:space="preserve"> psychedelicism.</w:t>
      </w:r>
      <w:r w:rsidR="006B3C8C" w:rsidRPr="006B3C8C">
        <w:t xml:space="preserve"> </w:t>
      </w:r>
      <w:r w:rsidR="006B3C8C">
        <w:t>Aside from smoking cannabis together, the core Discordian practice</w:t>
      </w:r>
      <w:r w:rsidR="006B3C8C" w:rsidRPr="006B3C8C">
        <w:t xml:space="preserve"> </w:t>
      </w:r>
      <w:r w:rsidR="006B3C8C">
        <w:t xml:space="preserve">during the early years of the religion (1958-1968) consisted of </w:t>
      </w:r>
      <w:r w:rsidR="00BD4732">
        <w:t xml:space="preserve"> </w:t>
      </w:r>
      <w:r w:rsidR="006551AD">
        <w:t xml:space="preserve">circulating chain-letters </w:t>
      </w:r>
      <w:r w:rsidR="00D13B39">
        <w:t>within their private</w:t>
      </w:r>
      <w:r w:rsidR="006551AD">
        <w:t xml:space="preserve"> network</w:t>
      </w:r>
      <w:r w:rsidR="00D13B39">
        <w:t xml:space="preserve"> and </w:t>
      </w:r>
      <w:r w:rsidR="002B202D">
        <w:t>among other psychedelicist churches.</w:t>
      </w:r>
      <w:r w:rsidR="00A90CB5">
        <w:t xml:space="preserve"> A ritual practice was employed in this epistolary exchange, insofar as </w:t>
      </w:r>
      <w:r w:rsidR="002B202D">
        <w:t>recipients</w:t>
      </w:r>
      <w:r w:rsidR="006551AD">
        <w:t xml:space="preserve"> were </w:t>
      </w:r>
      <w:r w:rsidR="00DB1291">
        <w:t xml:space="preserve">instructed </w:t>
      </w:r>
      <w:r w:rsidR="006551AD">
        <w:t>to set</w:t>
      </w:r>
      <w:r w:rsidR="003E1B56">
        <w:t xml:space="preserve"> aside a portion of their day to ingest cannabis, read over the contents of the envelope, </w:t>
      </w:r>
      <w:r w:rsidR="00A90CB5">
        <w:t xml:space="preserve">and </w:t>
      </w:r>
      <w:r w:rsidR="003E1B56">
        <w:t>compose responses</w:t>
      </w:r>
      <w:r w:rsidR="00A90CB5">
        <w:t xml:space="preserve">. Their contribution </w:t>
      </w:r>
      <w:r w:rsidR="002B202D">
        <w:t>was to</w:t>
      </w:r>
      <w:r w:rsidR="003E1B56">
        <w:t xml:space="preserve"> be collated alongside the </w:t>
      </w:r>
      <w:r w:rsidR="00A90CB5">
        <w:t>packet’s other</w:t>
      </w:r>
      <w:r w:rsidR="003E1B56">
        <w:t xml:space="preserve"> material, and sent off to the next Discordian on the list. Termed “groovy packs,” these mailings included </w:t>
      </w:r>
      <w:r w:rsidR="00884721">
        <w:t xml:space="preserve">concealed joints, </w:t>
      </w:r>
      <w:r w:rsidR="003E1B56">
        <w:t xml:space="preserve">personal correspondence, poems, artwork, photos, and </w:t>
      </w:r>
      <w:r w:rsidR="00884721">
        <w:t xml:space="preserve">Discordian holy writ. The most famous holy book circulated in this fashion was the </w:t>
      </w:r>
      <w:r w:rsidR="00884721" w:rsidRPr="00884721">
        <w:rPr>
          <w:i/>
          <w:iCs/>
        </w:rPr>
        <w:t>Principia Discordia</w:t>
      </w:r>
      <w:r w:rsidR="00884721">
        <w:rPr>
          <w:i/>
          <w:iCs/>
        </w:rPr>
        <w:t xml:space="preserve"> </w:t>
      </w:r>
      <w:r w:rsidR="00884721">
        <w:t>(1963), which would be re</w:t>
      </w:r>
      <w:r w:rsidR="00A90CB5">
        <w:t>vised</w:t>
      </w:r>
      <w:r w:rsidR="00884721">
        <w:t xml:space="preserve"> four times before </w:t>
      </w:r>
      <w:r w:rsidR="00DE39AC">
        <w:t>Rip Off Press (the famed published of underground comix) released the</w:t>
      </w:r>
      <w:r w:rsidR="00884721">
        <w:t xml:space="preserve"> </w:t>
      </w:r>
      <w:r w:rsidR="00A90CB5">
        <w:t xml:space="preserve">finalized, </w:t>
      </w:r>
      <w:r w:rsidR="00884721">
        <w:t>4</w:t>
      </w:r>
      <w:r w:rsidR="00884721" w:rsidRPr="00884721">
        <w:rPr>
          <w:vertAlign w:val="superscript"/>
        </w:rPr>
        <w:t>th</w:t>
      </w:r>
      <w:r w:rsidR="00884721">
        <w:t xml:space="preserve"> edition</w:t>
      </w:r>
      <w:r w:rsidR="00DE39AC">
        <w:t xml:space="preserve"> in 1970. </w:t>
      </w:r>
    </w:p>
    <w:p w14:paraId="1394BD45" w14:textId="77777777" w:rsidR="00481D64" w:rsidRDefault="00481D64" w:rsidP="00541455">
      <w:pPr>
        <w:jc w:val="both"/>
      </w:pPr>
    </w:p>
    <w:p w14:paraId="55852913" w14:textId="1C89429F" w:rsidR="002D3DB0" w:rsidRDefault="008F35A7" w:rsidP="00541455">
      <w:pPr>
        <w:jc w:val="both"/>
      </w:pPr>
      <w:r>
        <w:t>The earliest draft of the</w:t>
      </w:r>
      <w:r w:rsidRPr="008F35A7">
        <w:rPr>
          <w:i/>
          <w:iCs/>
        </w:rPr>
        <w:t xml:space="preserve"> </w:t>
      </w:r>
      <w:r w:rsidRPr="00884721">
        <w:rPr>
          <w:i/>
          <w:iCs/>
        </w:rPr>
        <w:t>Principia Discordia</w:t>
      </w:r>
      <w:r>
        <w:rPr>
          <w:i/>
          <w:iCs/>
        </w:rPr>
        <w:t xml:space="preserve"> </w:t>
      </w:r>
      <w:r>
        <w:t xml:space="preserve">was produced after </w:t>
      </w:r>
      <w:r w:rsidR="0089037B">
        <w:t>Thornley</w:t>
      </w:r>
      <w:r w:rsidR="006A5E2C">
        <w:t xml:space="preserve"> </w:t>
      </w:r>
      <w:r w:rsidR="0089037B">
        <w:t>relocated to</w:t>
      </w:r>
      <w:r w:rsidR="008A0DA7">
        <w:t xml:space="preserve"> New Orleans</w:t>
      </w:r>
      <w:r w:rsidR="0089037B">
        <w:t xml:space="preserve"> to </w:t>
      </w:r>
      <w:r w:rsidR="00653AAF">
        <w:t>reconnect with</w:t>
      </w:r>
      <w:r w:rsidR="0089037B">
        <w:t xml:space="preserve"> Hill in 196</w:t>
      </w:r>
      <w:r w:rsidR="00DE39AC">
        <w:t>1</w:t>
      </w:r>
      <w:r w:rsidR="0089037B">
        <w:t>.</w:t>
      </w:r>
      <w:r w:rsidR="004C4708">
        <w:t xml:space="preserve"> </w:t>
      </w:r>
      <w:r w:rsidR="00653AAF">
        <w:t xml:space="preserve">Together they founded the first Discordian group, </w:t>
      </w:r>
      <w:r w:rsidR="004A6412">
        <w:t>the “French Quarter C</w:t>
      </w:r>
      <w:r w:rsidR="00653AAF">
        <w:t>abal,” by recruiting their friends from the</w:t>
      </w:r>
      <w:r w:rsidR="00653AAF" w:rsidRPr="00653AAF">
        <w:t xml:space="preserve"> </w:t>
      </w:r>
      <w:r w:rsidR="00653AAF">
        <w:t xml:space="preserve">city’s </w:t>
      </w:r>
      <w:r w:rsidR="00DE39AC">
        <w:t xml:space="preserve">famed </w:t>
      </w:r>
      <w:r w:rsidR="004A6412">
        <w:t xml:space="preserve">bohemian </w:t>
      </w:r>
      <w:r w:rsidR="00DE39AC">
        <w:t xml:space="preserve">neighborhood, the </w:t>
      </w:r>
      <w:r w:rsidR="00653AAF">
        <w:t xml:space="preserve">French Quarter. </w:t>
      </w:r>
      <w:r w:rsidR="004A6412">
        <w:t>Members included the self-styled “voodoo</w:t>
      </w:r>
      <w:r w:rsidR="00AC3412">
        <w:t xml:space="preserve"> </w:t>
      </w:r>
      <w:r w:rsidR="004A6412">
        <w:t xml:space="preserve">priestess” </w:t>
      </w:r>
      <w:r w:rsidR="004A6412" w:rsidRPr="004A6412">
        <w:t>Barbara Reid</w:t>
      </w:r>
      <w:r w:rsidR="004A6412">
        <w:t>,</w:t>
      </w:r>
      <w:r w:rsidR="00C07F60">
        <w:t xml:space="preserve"> </w:t>
      </w:r>
      <w:r w:rsidR="004A6412" w:rsidRPr="004A6412">
        <w:t>Bob McElroy (</w:t>
      </w:r>
      <w:r w:rsidR="00C07F60">
        <w:t>“</w:t>
      </w:r>
      <w:proofErr w:type="spellStart"/>
      <w:r w:rsidR="004A6412" w:rsidRPr="004A6412">
        <w:t>Mungojerry</w:t>
      </w:r>
      <w:proofErr w:type="spellEnd"/>
      <w:r w:rsidR="004A6412" w:rsidRPr="004A6412">
        <w:t xml:space="preserve"> </w:t>
      </w:r>
      <w:proofErr w:type="spellStart"/>
      <w:r w:rsidR="004A6412" w:rsidRPr="004A6412">
        <w:t>Grindlebone</w:t>
      </w:r>
      <w:proofErr w:type="spellEnd"/>
      <w:r w:rsidR="00C07F60">
        <w:t>”</w:t>
      </w:r>
      <w:r w:rsidR="004A6412" w:rsidRPr="004A6412">
        <w:t>)</w:t>
      </w:r>
      <w:r w:rsidR="00C07F60">
        <w:t>,</w:t>
      </w:r>
      <w:r w:rsidR="00C07F60" w:rsidRPr="00C07F60">
        <w:t xml:space="preserve"> </w:t>
      </w:r>
      <w:r w:rsidR="00C07F60">
        <w:t xml:space="preserve">Rodger </w:t>
      </w:r>
      <w:r w:rsidR="00C07F60" w:rsidRPr="004A6412">
        <w:t>Watlington</w:t>
      </w:r>
      <w:r w:rsidR="00C07F60">
        <w:t xml:space="preserve"> (“Fang, the Unwashed”), and others. </w:t>
      </w:r>
      <w:r w:rsidR="002D3DB0" w:rsidRPr="004A6412">
        <w:t>Watlington</w:t>
      </w:r>
      <w:r w:rsidR="002D3DB0">
        <w:t xml:space="preserve"> took over as head of the cabal after </w:t>
      </w:r>
      <w:r w:rsidR="00C07F60">
        <w:t xml:space="preserve">Hill and Thornley </w:t>
      </w:r>
      <w:r w:rsidR="002D3DB0">
        <w:t xml:space="preserve">moved to California, and subsequently increased Discordianism visibility in the French Quarter by publishing the city’s first underground newspaper, </w:t>
      </w:r>
      <w:r w:rsidR="002D3DB0" w:rsidRPr="00C07F60">
        <w:rPr>
          <w:i/>
          <w:iCs/>
        </w:rPr>
        <w:t>The Garbled Word</w:t>
      </w:r>
      <w:r w:rsidR="002D3DB0">
        <w:t xml:space="preserve">. </w:t>
      </w:r>
    </w:p>
    <w:p w14:paraId="696FCCC9" w14:textId="77777777" w:rsidR="000C634A" w:rsidRDefault="000C634A" w:rsidP="00541455">
      <w:pPr>
        <w:jc w:val="both"/>
      </w:pPr>
    </w:p>
    <w:p w14:paraId="1828B499" w14:textId="55B0607B" w:rsidR="00D27241" w:rsidRPr="00AA2C3E" w:rsidRDefault="00AA2C3E" w:rsidP="00541455">
      <w:pPr>
        <w:jc w:val="both"/>
        <w:rPr>
          <w:color w:val="000000" w:themeColor="text1"/>
        </w:rPr>
      </w:pPr>
      <w:r>
        <w:t>T</w:t>
      </w:r>
      <w:r w:rsidR="00C4161F">
        <w:t>he Discordians forged alliances with a broad range of psychedelic churches</w:t>
      </w:r>
      <w:r>
        <w:t>, despite their diminutive size throughout the 1960s.</w:t>
      </w:r>
      <w:r w:rsidR="00C4161F">
        <w:t xml:space="preserve"> </w:t>
      </w:r>
      <w:r w:rsidR="000C634A" w:rsidRPr="005F57AF">
        <w:rPr>
          <w:color w:val="000000" w:themeColor="text1"/>
        </w:rPr>
        <w:t xml:space="preserve">Hill </w:t>
      </w:r>
      <w:r w:rsidR="005F57AF" w:rsidRPr="005F57AF">
        <w:rPr>
          <w:color w:val="000000" w:themeColor="text1"/>
        </w:rPr>
        <w:t>(</w:t>
      </w:r>
      <w:r>
        <w:rPr>
          <w:color w:val="000000" w:themeColor="text1"/>
        </w:rPr>
        <w:t xml:space="preserve">who formally adopted the title </w:t>
      </w:r>
      <w:r w:rsidR="005F57AF" w:rsidRPr="005F57AF">
        <w:rPr>
          <w:color w:val="000000" w:themeColor="text1"/>
        </w:rPr>
        <w:t>“</w:t>
      </w:r>
      <w:proofErr w:type="spellStart"/>
      <w:r w:rsidR="005F57AF" w:rsidRPr="005F57AF">
        <w:rPr>
          <w:rFonts w:eastAsiaTheme="minorEastAsia"/>
          <w:color w:val="000000" w:themeColor="text1"/>
        </w:rPr>
        <w:t>Malaclypse</w:t>
      </w:r>
      <w:proofErr w:type="spellEnd"/>
      <w:r w:rsidR="005F57AF" w:rsidRPr="005F57AF">
        <w:rPr>
          <w:rFonts w:eastAsiaTheme="minorEastAsia"/>
          <w:color w:val="000000" w:themeColor="text1"/>
        </w:rPr>
        <w:t xml:space="preserve"> the Younger</w:t>
      </w:r>
      <w:r w:rsidR="005F57AF" w:rsidRPr="005F57AF">
        <w:rPr>
          <w:color w:val="000000" w:themeColor="text1"/>
        </w:rPr>
        <w:t xml:space="preserve">”) </w:t>
      </w:r>
      <w:r w:rsidR="000C634A" w:rsidRPr="005F57AF">
        <w:rPr>
          <w:color w:val="000000" w:themeColor="text1"/>
        </w:rPr>
        <w:t xml:space="preserve">formed the </w:t>
      </w:r>
      <w:r w:rsidR="00C4161F" w:rsidRPr="005F57AF">
        <w:rPr>
          <w:color w:val="000000" w:themeColor="text1"/>
        </w:rPr>
        <w:t xml:space="preserve">second Discordian fellowship, the </w:t>
      </w:r>
      <w:r w:rsidR="000C634A" w:rsidRPr="005F57AF">
        <w:rPr>
          <w:color w:val="000000" w:themeColor="text1"/>
        </w:rPr>
        <w:t>Joshua Norton Cabal</w:t>
      </w:r>
      <w:r w:rsidR="00C4161F" w:rsidRPr="005F57AF">
        <w:rPr>
          <w:color w:val="000000" w:themeColor="text1"/>
        </w:rPr>
        <w:t>,</w:t>
      </w:r>
      <w:r w:rsidR="000C634A" w:rsidRPr="005F57AF">
        <w:rPr>
          <w:color w:val="000000" w:themeColor="text1"/>
        </w:rPr>
        <w:t xml:space="preserve"> after moving to San Francisco in the mid-1960s. Positioned in the epicenter of </w:t>
      </w:r>
      <w:r w:rsidR="00C4161F" w:rsidRPr="005F57AF">
        <w:rPr>
          <w:color w:val="000000" w:themeColor="text1"/>
        </w:rPr>
        <w:t xml:space="preserve">West Coast </w:t>
      </w:r>
      <w:r w:rsidR="000C634A" w:rsidRPr="005F57AF">
        <w:rPr>
          <w:color w:val="000000" w:themeColor="text1"/>
        </w:rPr>
        <w:t xml:space="preserve">psychedelicism, Hill exchanged initiations with Jefferson “Fuck” Poland (1942-), the head of the Psychedelic Venus Society and Sexual Freedom League. </w:t>
      </w:r>
      <w:r w:rsidR="00BE6988" w:rsidRPr="005F57AF">
        <w:rPr>
          <w:color w:val="000000" w:themeColor="text1"/>
        </w:rPr>
        <w:t xml:space="preserve">As a sister church, </w:t>
      </w:r>
      <w:r w:rsidR="00C4161F" w:rsidRPr="005F57AF">
        <w:rPr>
          <w:color w:val="000000" w:themeColor="text1"/>
        </w:rPr>
        <w:t xml:space="preserve">the </w:t>
      </w:r>
      <w:r w:rsidR="00BE6988" w:rsidRPr="005F57AF">
        <w:rPr>
          <w:color w:val="000000" w:themeColor="text1"/>
        </w:rPr>
        <w:t xml:space="preserve">Psychedelic Venus Society </w:t>
      </w:r>
      <w:r w:rsidR="00C4161F" w:rsidRPr="005F57AF">
        <w:rPr>
          <w:color w:val="000000" w:themeColor="text1"/>
        </w:rPr>
        <w:t>evangelized</w:t>
      </w:r>
      <w:r w:rsidR="00BE6988" w:rsidRPr="005F57AF">
        <w:rPr>
          <w:color w:val="000000" w:themeColor="text1"/>
        </w:rPr>
        <w:t xml:space="preserve"> </w:t>
      </w:r>
      <w:r w:rsidR="00BE6988">
        <w:t xml:space="preserve">cannabis as a sacrament, dealt LSD </w:t>
      </w:r>
      <w:r>
        <w:t>within</w:t>
      </w:r>
      <w:r w:rsidR="00BE6988">
        <w:t xml:space="preserve"> the hip community, and collaborated with the Diggers to stage public orgies, or “Fuck-ins.” Hill also allied</w:t>
      </w:r>
      <w:r w:rsidR="00731308">
        <w:t xml:space="preserve"> the Discordians with </w:t>
      </w:r>
      <w:r w:rsidR="00C4161F" w:rsidRPr="00AD02EC">
        <w:t>the Neo-American Church</w:t>
      </w:r>
      <w:r w:rsidR="00C4161F">
        <w:t xml:space="preserve"> led by </w:t>
      </w:r>
      <w:r w:rsidR="00731308" w:rsidRPr="00AD02EC">
        <w:t>Art</w:t>
      </w:r>
      <w:r w:rsidR="00731308">
        <w:t>hur</w:t>
      </w:r>
      <w:r w:rsidR="00731308" w:rsidRPr="00AD02EC">
        <w:t xml:space="preserve"> Kleps</w:t>
      </w:r>
      <w:r w:rsidR="00731308">
        <w:t xml:space="preserve"> (1928-1999), </w:t>
      </w:r>
      <w:r w:rsidR="00C4161F" w:rsidRPr="005F57AF">
        <w:rPr>
          <w:color w:val="000000" w:themeColor="text1"/>
        </w:rPr>
        <w:t xml:space="preserve">then a resident at Millbrook, the so-called “psychedelic Vatican” presided over by Timothy Leary’s League of Spiritual Discovery. Further south, </w:t>
      </w:r>
      <w:r w:rsidR="004E4EAC" w:rsidRPr="005F57AF">
        <w:rPr>
          <w:color w:val="000000" w:themeColor="text1"/>
        </w:rPr>
        <w:t xml:space="preserve">in Los Angeles, </w:t>
      </w:r>
      <w:r w:rsidR="00420073" w:rsidRPr="005F57AF">
        <w:rPr>
          <w:color w:val="000000" w:themeColor="text1"/>
        </w:rPr>
        <w:t xml:space="preserve">Thornley </w:t>
      </w:r>
      <w:r w:rsidR="005F57AF" w:rsidRPr="005F57AF">
        <w:rPr>
          <w:color w:val="000000" w:themeColor="text1"/>
        </w:rPr>
        <w:t>(“</w:t>
      </w:r>
      <w:r w:rsidR="005F57AF" w:rsidRPr="005F57AF">
        <w:rPr>
          <w:rFonts w:eastAsiaTheme="minorEastAsia"/>
          <w:color w:val="000000" w:themeColor="text1"/>
        </w:rPr>
        <w:t xml:space="preserve">Lord Omar Khayyam </w:t>
      </w:r>
      <w:proofErr w:type="spellStart"/>
      <w:r w:rsidR="005F57AF" w:rsidRPr="005F57AF">
        <w:rPr>
          <w:rFonts w:eastAsiaTheme="minorEastAsia"/>
          <w:color w:val="000000" w:themeColor="text1"/>
        </w:rPr>
        <w:t>Ravenhurst</w:t>
      </w:r>
      <w:proofErr w:type="spellEnd"/>
      <w:r w:rsidR="005F57AF" w:rsidRPr="005F57AF">
        <w:rPr>
          <w:rFonts w:eastAsiaTheme="minorEastAsia"/>
          <w:color w:val="000000" w:themeColor="text1"/>
        </w:rPr>
        <w:t>”)</w:t>
      </w:r>
      <w:r w:rsidR="005F57AF" w:rsidRPr="005F57AF">
        <w:rPr>
          <w:color w:val="000000" w:themeColor="text1"/>
        </w:rPr>
        <w:t xml:space="preserve"> </w:t>
      </w:r>
      <w:r w:rsidR="00665EAF" w:rsidRPr="005F57AF">
        <w:rPr>
          <w:color w:val="000000" w:themeColor="text1"/>
        </w:rPr>
        <w:t>form</w:t>
      </w:r>
      <w:r w:rsidR="001B0D99">
        <w:rPr>
          <w:color w:val="000000" w:themeColor="text1"/>
        </w:rPr>
        <w:t>ed</w:t>
      </w:r>
      <w:r w:rsidR="00665EAF" w:rsidRPr="005F57AF">
        <w:rPr>
          <w:color w:val="000000" w:themeColor="text1"/>
        </w:rPr>
        <w:t xml:space="preserve"> his own cabal, which amalgamate</w:t>
      </w:r>
      <w:r>
        <w:rPr>
          <w:color w:val="000000" w:themeColor="text1"/>
        </w:rPr>
        <w:t>d</w:t>
      </w:r>
      <w:r w:rsidR="00665EAF" w:rsidRPr="005F57AF">
        <w:rPr>
          <w:color w:val="000000" w:themeColor="text1"/>
        </w:rPr>
        <w:t xml:space="preserve"> Discordianism with </w:t>
      </w:r>
      <w:proofErr w:type="spellStart"/>
      <w:r w:rsidR="00665EAF" w:rsidRPr="005F57AF">
        <w:rPr>
          <w:color w:val="000000" w:themeColor="text1"/>
        </w:rPr>
        <w:t>Kerista</w:t>
      </w:r>
      <w:proofErr w:type="spellEnd"/>
      <w:r w:rsidR="00665EAF" w:rsidRPr="005F57AF">
        <w:rPr>
          <w:color w:val="000000" w:themeColor="text1"/>
        </w:rPr>
        <w:t xml:space="preserve">, a psychedelic church founded in the mid-1950s by </w:t>
      </w:r>
      <w:r w:rsidR="00C26A63" w:rsidRPr="005F57AF">
        <w:rPr>
          <w:color w:val="000000" w:themeColor="text1"/>
        </w:rPr>
        <w:t xml:space="preserve">John Peltz </w:t>
      </w:r>
      <w:proofErr w:type="spellStart"/>
      <w:r w:rsidR="00C26A63" w:rsidRPr="005F57AF">
        <w:rPr>
          <w:color w:val="000000" w:themeColor="text1"/>
        </w:rPr>
        <w:t>Presmont</w:t>
      </w:r>
      <w:proofErr w:type="spellEnd"/>
      <w:r>
        <w:rPr>
          <w:color w:val="000000" w:themeColor="text1"/>
        </w:rPr>
        <w:t xml:space="preserve"> (</w:t>
      </w:r>
      <w:r w:rsidR="00AC3412">
        <w:rPr>
          <w:color w:val="000000" w:themeColor="text1"/>
        </w:rPr>
        <w:t>“</w:t>
      </w:r>
      <w:r w:rsidRPr="005F57AF">
        <w:rPr>
          <w:color w:val="000000" w:themeColor="text1"/>
        </w:rPr>
        <w:t>Brother Jud</w:t>
      </w:r>
      <w:r w:rsidR="00AC3412">
        <w:rPr>
          <w:color w:val="000000" w:themeColor="text1"/>
        </w:rPr>
        <w:t>”</w:t>
      </w:r>
      <w:r w:rsidR="00665EAF" w:rsidRPr="005F57AF">
        <w:rPr>
          <w:color w:val="000000" w:themeColor="text1"/>
        </w:rPr>
        <w:t xml:space="preserve">). </w:t>
      </w:r>
      <w:proofErr w:type="spellStart"/>
      <w:r w:rsidR="007D2CE3" w:rsidRPr="005F57AF">
        <w:rPr>
          <w:color w:val="000000" w:themeColor="text1"/>
        </w:rPr>
        <w:t>Kerista</w:t>
      </w:r>
      <w:proofErr w:type="spellEnd"/>
      <w:r w:rsidR="007D2CE3" w:rsidRPr="005F57AF">
        <w:rPr>
          <w:color w:val="000000" w:themeColor="text1"/>
        </w:rPr>
        <w:t xml:space="preserve"> originated in New York</w:t>
      </w:r>
      <w:r>
        <w:rPr>
          <w:color w:val="000000" w:themeColor="text1"/>
        </w:rPr>
        <w:t xml:space="preserve"> City</w:t>
      </w:r>
      <w:r w:rsidR="007D2CE3" w:rsidRPr="005F57AF">
        <w:rPr>
          <w:color w:val="000000" w:themeColor="text1"/>
        </w:rPr>
        <w:t xml:space="preserve">, where </w:t>
      </w:r>
      <w:r>
        <w:rPr>
          <w:color w:val="000000" w:themeColor="text1"/>
        </w:rPr>
        <w:t xml:space="preserve">it allied itself with </w:t>
      </w:r>
      <w:r w:rsidR="007D2CE3">
        <w:t>another psychedelic sect, the Moorish Orthodox Church of America; however, constant police harassment</w:t>
      </w:r>
      <w:r w:rsidR="00A17B05">
        <w:t xml:space="preserve"> forced</w:t>
      </w:r>
      <w:r w:rsidR="007D2CE3">
        <w:t xml:space="preserve"> </w:t>
      </w:r>
      <w:proofErr w:type="spellStart"/>
      <w:r w:rsidRPr="005F57AF">
        <w:rPr>
          <w:color w:val="000000" w:themeColor="text1"/>
        </w:rPr>
        <w:t>Presmont</w:t>
      </w:r>
      <w:proofErr w:type="spellEnd"/>
      <w:r>
        <w:rPr>
          <w:color w:val="000000" w:themeColor="text1"/>
        </w:rPr>
        <w:t xml:space="preserve"> </w:t>
      </w:r>
      <w:r w:rsidR="007D2CE3">
        <w:t xml:space="preserve">to flee with the </w:t>
      </w:r>
      <w:proofErr w:type="spellStart"/>
      <w:r w:rsidR="007D2CE3">
        <w:t>K</w:t>
      </w:r>
      <w:r w:rsidR="007D2CE3" w:rsidRPr="007D2CE3">
        <w:t>eristans</w:t>
      </w:r>
      <w:proofErr w:type="spellEnd"/>
      <w:r w:rsidR="00DB768C">
        <w:t xml:space="preserve"> to the Caribbean, and eventually</w:t>
      </w:r>
      <w:r w:rsidR="007D2CE3" w:rsidRPr="007D2CE3">
        <w:t xml:space="preserve"> </w:t>
      </w:r>
      <w:r w:rsidR="00DB768C">
        <w:t xml:space="preserve">to </w:t>
      </w:r>
      <w:r w:rsidR="007D2CE3">
        <w:t>California</w:t>
      </w:r>
      <w:r w:rsidR="00AC3412">
        <w:t xml:space="preserve"> in 1966</w:t>
      </w:r>
      <w:r w:rsidR="007D2CE3">
        <w:t>. After his initiation</w:t>
      </w:r>
      <w:r w:rsidR="00AC3412">
        <w:t xml:space="preserve"> into th</w:t>
      </w:r>
      <w:r w:rsidR="00DB768C">
        <w:t>is religion</w:t>
      </w:r>
      <w:r w:rsidR="007D2CE3">
        <w:t xml:space="preserve">, </w:t>
      </w:r>
      <w:r w:rsidR="00277A4B">
        <w:t xml:space="preserve">Thorley subsequently </w:t>
      </w:r>
      <w:r w:rsidR="00277A4B">
        <w:lastRenderedPageBreak/>
        <w:t>converted</w:t>
      </w:r>
      <w:r w:rsidR="00665EAF">
        <w:t xml:space="preserve"> his house into a temple, </w:t>
      </w:r>
      <w:r w:rsidR="00277A4B">
        <w:t xml:space="preserve">where his </w:t>
      </w:r>
      <w:r w:rsidR="00665EAF">
        <w:t>group live</w:t>
      </w:r>
      <w:r w:rsidR="00277A4B">
        <w:t>d</w:t>
      </w:r>
      <w:r w:rsidR="00665EAF">
        <w:t xml:space="preserve"> in accordance with </w:t>
      </w:r>
      <w:proofErr w:type="spellStart"/>
      <w:r w:rsidR="00665EAF">
        <w:t>Kerista</w:t>
      </w:r>
      <w:proofErr w:type="spellEnd"/>
      <w:r w:rsidR="00665EAF">
        <w:t xml:space="preserve"> teachings</w:t>
      </w:r>
      <w:r w:rsidR="00277A4B">
        <w:t>, which meant the</w:t>
      </w:r>
      <w:r w:rsidR="00665EAF">
        <w:t xml:space="preserve"> sacramental use of cannabis, communal living, and free love</w:t>
      </w:r>
      <w:r w:rsidR="00277A4B">
        <w:t>.</w:t>
      </w:r>
      <w:r w:rsidR="001B0D99">
        <w:t xml:space="preserve"> </w:t>
      </w:r>
      <w:r w:rsidR="00277A4B">
        <w:t xml:space="preserve">Other </w:t>
      </w:r>
      <w:r w:rsidR="00D27241">
        <w:t xml:space="preserve">Discordian </w:t>
      </w:r>
      <w:r w:rsidR="00277A4B">
        <w:t xml:space="preserve">cabals formed across the country, in both hip enclaves and rural farmlands. </w:t>
      </w:r>
      <w:r w:rsidR="00D27241">
        <w:t>In the period that followed, though, the</w:t>
      </w:r>
      <w:r w:rsidR="009B1CBC">
        <w:t xml:space="preserve"> </w:t>
      </w:r>
      <w:r w:rsidR="00D27241">
        <w:t>group</w:t>
      </w:r>
      <w:r w:rsidR="009B1CBC">
        <w:t xml:space="preserve"> </w:t>
      </w:r>
      <w:r w:rsidR="00C26A63">
        <w:t>centered</w:t>
      </w:r>
      <w:r w:rsidR="009B1CBC">
        <w:t xml:space="preserve"> in Chicago</w:t>
      </w:r>
      <w:r w:rsidR="00D27241">
        <w:t xml:space="preserve"> emerged as the most influential cabal in the Discordian movement. </w:t>
      </w:r>
    </w:p>
    <w:p w14:paraId="18512A5A" w14:textId="77777777" w:rsidR="00D27241" w:rsidRDefault="00D27241" w:rsidP="00541455">
      <w:pPr>
        <w:jc w:val="both"/>
      </w:pPr>
    </w:p>
    <w:p w14:paraId="1E6359EC" w14:textId="4C47EB1C" w:rsidR="00D27241" w:rsidRPr="00D27241" w:rsidRDefault="00D27241" w:rsidP="00541455">
      <w:pPr>
        <w:jc w:val="both"/>
        <w:rPr>
          <w:i/>
          <w:iCs/>
          <w:sz w:val="20"/>
          <w:szCs w:val="20"/>
        </w:rPr>
      </w:pPr>
      <w:r w:rsidRPr="00D27241">
        <w:rPr>
          <w:i/>
          <w:iCs/>
          <w:sz w:val="20"/>
          <w:szCs w:val="20"/>
        </w:rPr>
        <w:t>The Militant Turn</w:t>
      </w:r>
      <w:r>
        <w:rPr>
          <w:i/>
          <w:iCs/>
          <w:sz w:val="20"/>
          <w:szCs w:val="20"/>
        </w:rPr>
        <w:t xml:space="preserve"> (1968-1975)</w:t>
      </w:r>
    </w:p>
    <w:p w14:paraId="619EA66C" w14:textId="77777777" w:rsidR="00D27241" w:rsidRDefault="00D27241" w:rsidP="00541455">
      <w:pPr>
        <w:jc w:val="both"/>
      </w:pPr>
    </w:p>
    <w:p w14:paraId="10449661" w14:textId="1F834B4F" w:rsidR="00E679D4" w:rsidRDefault="00E679D4" w:rsidP="00541455">
      <w:pPr>
        <w:jc w:val="both"/>
      </w:pPr>
      <w:r>
        <w:t>C</w:t>
      </w:r>
      <w:r w:rsidR="00D27241">
        <w:t>erebrated as “Pope Bob” by</w:t>
      </w:r>
      <w:r w:rsidR="00534543">
        <w:t xml:space="preserve"> contemporary</w:t>
      </w:r>
      <w:r w:rsidR="00D27241">
        <w:t xml:space="preserve"> psychedelicists</w:t>
      </w:r>
      <w:r w:rsidR="00AA2C3E">
        <w:t>,</w:t>
      </w:r>
      <w:r w:rsidR="00CB75F6">
        <w:t xml:space="preserve"> </w:t>
      </w:r>
      <w:r w:rsidR="0049202B" w:rsidRPr="00DE75CC">
        <w:rPr>
          <w:color w:val="000000" w:themeColor="text1"/>
        </w:rPr>
        <w:sym w:font="Wingdings" w:char="F0E0"/>
      </w:r>
      <w:r w:rsidR="0049202B" w:rsidRPr="00AD02EC">
        <w:rPr>
          <w:color w:val="000000" w:themeColor="text1"/>
        </w:rPr>
        <w:t xml:space="preserve">Robert </w:t>
      </w:r>
      <w:r w:rsidR="00AA2C3E">
        <w:t xml:space="preserve">Anton Wilson </w:t>
      </w:r>
      <w:r>
        <w:t>(1932-2007) was</w:t>
      </w:r>
      <w:r w:rsidR="00AA2C3E">
        <w:t xml:space="preserve"> the most widely recognized member of the Discordian Society.</w:t>
      </w:r>
      <w:r w:rsidR="00D27241">
        <w:t xml:space="preserve"> Wilson joined the Discordian Society after exchanging letters with Thornley, whom he met through the letter columns of </w:t>
      </w:r>
      <w:r w:rsidR="00534543" w:rsidRPr="00534543">
        <w:rPr>
          <w:i/>
          <w:iCs/>
        </w:rPr>
        <w:t>The Liberator</w:t>
      </w:r>
      <w:r w:rsidR="00534543">
        <w:t xml:space="preserve">, a libertarian-anarchist publication. </w:t>
      </w:r>
      <w:r w:rsidR="00DB1291">
        <w:t xml:space="preserve">While working </w:t>
      </w:r>
      <w:r w:rsidR="00534543">
        <w:t xml:space="preserve">as an editor at </w:t>
      </w:r>
      <w:r w:rsidR="00534543" w:rsidRPr="003B1371">
        <w:rPr>
          <w:i/>
          <w:iCs/>
        </w:rPr>
        <w:t>Playboy</w:t>
      </w:r>
      <w:r w:rsidR="00534543">
        <w:t xml:space="preserve"> magazine, </w:t>
      </w:r>
      <w:r w:rsidR="003B1371">
        <w:t>Wilson formed his own cabal</w:t>
      </w:r>
      <w:r w:rsidR="00234763">
        <w:t xml:space="preserve">, the Nameless Anarchist Horde, </w:t>
      </w:r>
      <w:r w:rsidR="003B1371">
        <w:t xml:space="preserve">with </w:t>
      </w:r>
      <w:r w:rsidR="00534543">
        <w:t xml:space="preserve">another editor, </w:t>
      </w:r>
      <w:r w:rsidR="003B1371">
        <w:t>Robert Shea</w:t>
      </w:r>
      <w:r w:rsidR="0049202B">
        <w:t xml:space="preserve"> </w:t>
      </w:r>
      <w:r w:rsidR="0049202B">
        <w:rPr>
          <w:color w:val="000000" w:themeColor="text1"/>
        </w:rPr>
        <w:t>(b. 1933-1994)</w:t>
      </w:r>
      <w:r w:rsidR="003B1371">
        <w:t xml:space="preserve">. </w:t>
      </w:r>
      <w:r w:rsidR="00C142BF">
        <w:t xml:space="preserve">Though an affinity for anarchist politics was commonplace across Discordian cabals, the Nameless Anarchist Horde </w:t>
      </w:r>
      <w:r w:rsidR="000A2040">
        <w:t xml:space="preserve">was the product of the </w:t>
      </w:r>
      <w:r w:rsidR="00DB768C">
        <w:t>revolutionary</w:t>
      </w:r>
      <w:r w:rsidR="000A2040">
        <w:t xml:space="preserve"> milieu that developed around the </w:t>
      </w:r>
      <w:r w:rsidR="00C142BF">
        <w:t>Chicago Surrealist Group</w:t>
      </w:r>
      <w:r w:rsidR="000A2040">
        <w:t xml:space="preserve">, co-founded by </w:t>
      </w:r>
      <w:r w:rsidR="000A2040" w:rsidRPr="000A2040">
        <w:t>Franklin Rosemont</w:t>
      </w:r>
      <w:r>
        <w:t xml:space="preserve"> (1943-2009) and his wife, Penelope Rosemont (1942).</w:t>
      </w:r>
    </w:p>
    <w:p w14:paraId="536CDA8E" w14:textId="77777777" w:rsidR="00E679D4" w:rsidRDefault="00E679D4" w:rsidP="00541455">
      <w:pPr>
        <w:jc w:val="both"/>
      </w:pPr>
    </w:p>
    <w:p w14:paraId="62A2D9F3" w14:textId="396D0F54" w:rsidR="002960AD" w:rsidRPr="00E679D4" w:rsidRDefault="00C35D7A" w:rsidP="00541455">
      <w:pPr>
        <w:jc w:val="both"/>
      </w:pPr>
      <w:r>
        <w:t xml:space="preserve">Wilson and Shea </w:t>
      </w:r>
      <w:r w:rsidR="00E65CCB">
        <w:t>directed</w:t>
      </w:r>
      <w:r>
        <w:t xml:space="preserve"> their cabal</w:t>
      </w:r>
      <w:r w:rsidR="00E679D4">
        <w:t>,</w:t>
      </w:r>
      <w:r w:rsidR="00801C25">
        <w:t xml:space="preserve"> </w:t>
      </w:r>
      <w:r w:rsidR="00E679D4">
        <w:t>consis</w:t>
      </w:r>
      <w:r w:rsidR="00801C25">
        <w:t>ting</w:t>
      </w:r>
      <w:r w:rsidR="00E679D4">
        <w:t xml:space="preserve"> largely of other journalists, </w:t>
      </w:r>
      <w:r w:rsidR="00DB1291">
        <w:t>in the execution of</w:t>
      </w:r>
      <w:r w:rsidR="00E65CCB">
        <w:t xml:space="preserve"> a media hoax, wherein</w:t>
      </w:r>
      <w:r>
        <w:t xml:space="preserve"> mention of the </w:t>
      </w:r>
      <w:r w:rsidR="00834753" w:rsidRPr="00AD02EC">
        <w:rPr>
          <w:color w:val="000000" w:themeColor="text1"/>
        </w:rPr>
        <w:t xml:space="preserve">Bavarian </w:t>
      </w:r>
      <w:r>
        <w:t>Illuminati</w:t>
      </w:r>
      <w:r w:rsidR="00E65CCB">
        <w:t xml:space="preserve"> was inserted into mainstream and underground publications alike. The resulting narrative, which I term t</w:t>
      </w:r>
      <w:r w:rsidR="00234763" w:rsidRPr="00AD02EC">
        <w:rPr>
          <w:color w:val="000000" w:themeColor="text1"/>
        </w:rPr>
        <w:t>he Discordian Illuminati thesis</w:t>
      </w:r>
      <w:r w:rsidR="00731B0C">
        <w:rPr>
          <w:color w:val="000000" w:themeColor="text1"/>
        </w:rPr>
        <w:t>, paint</w:t>
      </w:r>
      <w:r w:rsidR="00E65CCB">
        <w:rPr>
          <w:color w:val="000000" w:themeColor="text1"/>
        </w:rPr>
        <w:t>ed</w:t>
      </w:r>
      <w:r w:rsidR="00234763" w:rsidRPr="00AD02EC">
        <w:rPr>
          <w:color w:val="000000" w:themeColor="text1"/>
        </w:rPr>
        <w:t xml:space="preserve"> a dualistic cosmological picture in which the fate of the world hung in the balance between the sinister forces of the Illuminati and the Discordian Society, </w:t>
      </w:r>
      <w:r w:rsidR="00E65CCB">
        <w:rPr>
          <w:color w:val="000000" w:themeColor="text1"/>
        </w:rPr>
        <w:t>here</w:t>
      </w:r>
      <w:r w:rsidR="00731B0C">
        <w:rPr>
          <w:color w:val="000000" w:themeColor="text1"/>
        </w:rPr>
        <w:t xml:space="preserve"> </w:t>
      </w:r>
      <w:r w:rsidR="00234763" w:rsidRPr="00AD02EC">
        <w:rPr>
          <w:color w:val="000000" w:themeColor="text1"/>
        </w:rPr>
        <w:t xml:space="preserve">portrayed as an ancient order of mystical anarchists. </w:t>
      </w:r>
      <w:r w:rsidR="00893A6F">
        <w:rPr>
          <w:color w:val="000000" w:themeColor="text1"/>
        </w:rPr>
        <w:t>Though conspiracy theories involving the Illuminati were formerly confined to the extreme Right of the American political spectrum,</w:t>
      </w:r>
      <w:r w:rsidR="005F57AF">
        <w:rPr>
          <w:color w:val="000000" w:themeColor="text1"/>
        </w:rPr>
        <w:t xml:space="preserve"> this secret society was installed in Leftist discourse due to the</w:t>
      </w:r>
      <w:r w:rsidR="005F57AF" w:rsidRPr="005F57AF">
        <w:rPr>
          <w:color w:val="000000" w:themeColor="text1"/>
        </w:rPr>
        <w:t xml:space="preserve"> </w:t>
      </w:r>
      <w:r w:rsidR="005F57AF">
        <w:rPr>
          <w:color w:val="000000" w:themeColor="text1"/>
        </w:rPr>
        <w:t xml:space="preserve">orchestrated effort of the Chicago Discordians. </w:t>
      </w:r>
      <w:r w:rsidR="002960AD">
        <w:rPr>
          <w:color w:val="000000" w:themeColor="text1"/>
        </w:rPr>
        <w:t xml:space="preserve"> </w:t>
      </w:r>
    </w:p>
    <w:p w14:paraId="5610B2E6" w14:textId="77777777" w:rsidR="009C6FD9" w:rsidRPr="00AD02EC" w:rsidRDefault="009C6FD9" w:rsidP="00541455">
      <w:pPr>
        <w:jc w:val="both"/>
      </w:pPr>
    </w:p>
    <w:p w14:paraId="2CF42B3D" w14:textId="685AABAB" w:rsidR="001D3A29" w:rsidRPr="00AD02EC" w:rsidRDefault="00801C25" w:rsidP="00541455">
      <w:pPr>
        <w:jc w:val="both"/>
      </w:pPr>
      <w:r>
        <w:t xml:space="preserve">The Nameless Anarchist Horde escalated their campaign of cultural subversion in 1968 with “Operation Mindfuck.” Their target was no longer the press, but the  </w:t>
      </w:r>
      <w:r w:rsidRPr="00AD02EC">
        <w:t>District Attorney of New Orleans, Jim Garrison</w:t>
      </w:r>
      <w:r>
        <w:t xml:space="preserve"> (1921-1992). </w:t>
      </w:r>
      <w:r w:rsidRPr="00AD02EC">
        <w:t>Garrison</w:t>
      </w:r>
      <w:r>
        <w:t xml:space="preserve"> was heralded as a hero by the underground press on account of launching an independent inquiry into the </w:t>
      </w:r>
      <w:r w:rsidRPr="00AD02EC">
        <w:t>assassination of President John F. Kennedy</w:t>
      </w:r>
      <w:r w:rsidR="00834753">
        <w:t xml:space="preserve">; however, the findings of his </w:t>
      </w:r>
      <w:r w:rsidR="00834753" w:rsidRPr="00AD02EC">
        <w:t>highly publicized probe</w:t>
      </w:r>
      <w:r w:rsidR="00834753">
        <w:t xml:space="preserve"> provoked the </w:t>
      </w:r>
      <w:r w:rsidR="00DB1291">
        <w:t xml:space="preserve">Discordian </w:t>
      </w:r>
      <w:r w:rsidR="00834753">
        <w:t xml:space="preserve">epistolary into action. According to the Garrison investigation,  </w:t>
      </w:r>
      <w:r w:rsidR="002D2E5B" w:rsidRPr="00AD02EC">
        <w:t xml:space="preserve">Thornley and </w:t>
      </w:r>
      <w:r w:rsidR="00D041F5" w:rsidRPr="00AD02EC">
        <w:t>the Discordians</w:t>
      </w:r>
      <w:r w:rsidR="008E6F71" w:rsidRPr="00AD02EC">
        <w:t xml:space="preserve"> were part of a CIA-led conspiracy</w:t>
      </w:r>
      <w:r w:rsidR="00D041F5" w:rsidRPr="00AD02EC">
        <w:t xml:space="preserve"> to </w:t>
      </w:r>
      <w:r w:rsidR="00834753" w:rsidRPr="00AD02EC">
        <w:t>fram</w:t>
      </w:r>
      <w:r w:rsidR="00834753">
        <w:t>e</w:t>
      </w:r>
      <w:r w:rsidR="00834753" w:rsidRPr="00AD02EC">
        <w:t xml:space="preserve"> Lee Harvey Oswald </w:t>
      </w:r>
      <w:r w:rsidR="00834753">
        <w:t xml:space="preserve">for </w:t>
      </w:r>
      <w:r w:rsidR="00834753" w:rsidRPr="00AD02EC">
        <w:t>the president</w:t>
      </w:r>
      <w:r w:rsidR="00834753">
        <w:t xml:space="preserve">’s murder. </w:t>
      </w:r>
      <w:r w:rsidR="00D041F5" w:rsidRPr="00AD02EC">
        <w:t>Garrison’s theory hinged on the fact that</w:t>
      </w:r>
      <w:r w:rsidR="002D2E5B" w:rsidRPr="00AD02EC">
        <w:t xml:space="preserve"> </w:t>
      </w:r>
      <w:r w:rsidR="006A7D53" w:rsidRPr="00AD02EC">
        <w:t xml:space="preserve">Oswald </w:t>
      </w:r>
      <w:r w:rsidR="00D041F5" w:rsidRPr="00AD02EC">
        <w:t xml:space="preserve">and Thornley served </w:t>
      </w:r>
      <w:r w:rsidR="006A7D53" w:rsidRPr="00AD02EC">
        <w:t xml:space="preserve">in the </w:t>
      </w:r>
      <w:r w:rsidR="0007497A" w:rsidRPr="00AD02EC">
        <w:t>Marines</w:t>
      </w:r>
      <w:r w:rsidR="00D041F5" w:rsidRPr="00AD02EC">
        <w:t xml:space="preserve"> together</w:t>
      </w:r>
      <w:r w:rsidR="0007497A" w:rsidRPr="00AD02EC">
        <w:t xml:space="preserve">; </w:t>
      </w:r>
      <w:r w:rsidR="00D041F5" w:rsidRPr="00AD02EC">
        <w:t>and</w:t>
      </w:r>
      <w:r w:rsidR="0007497A" w:rsidRPr="00AD02EC">
        <w:t xml:space="preserve"> incredibly,</w:t>
      </w:r>
      <w:r w:rsidR="001D069F" w:rsidRPr="00AD02EC">
        <w:t xml:space="preserve"> </w:t>
      </w:r>
      <w:r w:rsidR="00D041F5" w:rsidRPr="00AD02EC">
        <w:t>the Discordian patriarch</w:t>
      </w:r>
      <w:r w:rsidR="001D069F" w:rsidRPr="00AD02EC">
        <w:t xml:space="preserve"> wrote a </w:t>
      </w:r>
      <w:r w:rsidR="00B45167" w:rsidRPr="00AD02EC">
        <w:t>novel</w:t>
      </w:r>
      <w:r w:rsidR="001D069F" w:rsidRPr="00AD02EC">
        <w:t xml:space="preserve"> about </w:t>
      </w:r>
      <w:r w:rsidR="0007497A" w:rsidRPr="00AD02EC">
        <w:t xml:space="preserve">the alleged sniper </w:t>
      </w:r>
      <w:r w:rsidR="001D069F" w:rsidRPr="00AD02EC">
        <w:t xml:space="preserve">three </w:t>
      </w:r>
      <w:r w:rsidR="006A7D53" w:rsidRPr="00AD02EC">
        <w:t xml:space="preserve">years </w:t>
      </w:r>
      <w:r w:rsidR="001D069F" w:rsidRPr="00AD02EC">
        <w:rPr>
          <w:i/>
        </w:rPr>
        <w:t>before</w:t>
      </w:r>
      <w:r w:rsidR="001D069F" w:rsidRPr="00AD02EC">
        <w:t xml:space="preserve"> </w:t>
      </w:r>
      <w:r w:rsidR="006A7D53" w:rsidRPr="00AD02EC">
        <w:t>the assassination</w:t>
      </w:r>
      <w:r w:rsidR="001D3A29" w:rsidRPr="00AD02EC">
        <w:t xml:space="preserve">. </w:t>
      </w:r>
      <w:r w:rsidR="002D2E5B" w:rsidRPr="00AD02EC">
        <w:t xml:space="preserve">In response to the </w:t>
      </w:r>
      <w:r w:rsidR="006D3172" w:rsidRPr="00AD02EC">
        <w:t>allegation</w:t>
      </w:r>
      <w:r w:rsidR="002D2E5B" w:rsidRPr="00AD02EC">
        <w:t xml:space="preserve">, </w:t>
      </w:r>
      <w:r w:rsidR="00D041F5" w:rsidRPr="00AD02EC">
        <w:t>Thornley’s fellowship</w:t>
      </w:r>
      <w:r w:rsidR="00E86D65" w:rsidRPr="00AD02EC">
        <w:t xml:space="preserve"> </w:t>
      </w:r>
      <w:r w:rsidR="0007497A" w:rsidRPr="00AD02EC">
        <w:rPr>
          <w:color w:val="000000" w:themeColor="text1"/>
        </w:rPr>
        <w:t xml:space="preserve">inundated </w:t>
      </w:r>
      <w:r w:rsidR="00834753">
        <w:rPr>
          <w:color w:val="000000" w:themeColor="text1"/>
        </w:rPr>
        <w:t xml:space="preserve">Garrison’s </w:t>
      </w:r>
      <w:r w:rsidR="0007497A" w:rsidRPr="00AD02EC">
        <w:rPr>
          <w:color w:val="000000" w:themeColor="text1"/>
        </w:rPr>
        <w:t xml:space="preserve">office with </w:t>
      </w:r>
      <w:r w:rsidR="00834753">
        <w:rPr>
          <w:color w:val="000000" w:themeColor="text1"/>
        </w:rPr>
        <w:t>threatening</w:t>
      </w:r>
      <w:r w:rsidR="0007497A" w:rsidRPr="00AD02EC">
        <w:rPr>
          <w:color w:val="000000" w:themeColor="text1"/>
        </w:rPr>
        <w:t xml:space="preserve"> communiqués signed by the </w:t>
      </w:r>
      <w:r w:rsidR="00834753" w:rsidRPr="00AD02EC">
        <w:rPr>
          <w:color w:val="000000" w:themeColor="text1"/>
        </w:rPr>
        <w:t xml:space="preserve">Bavarian </w:t>
      </w:r>
      <w:r w:rsidR="0007497A" w:rsidRPr="00AD02EC">
        <w:rPr>
          <w:color w:val="000000" w:themeColor="text1"/>
        </w:rPr>
        <w:t xml:space="preserve">Illuminati. </w:t>
      </w:r>
      <w:r w:rsidR="00C40A98" w:rsidRPr="00AD02EC">
        <w:rPr>
          <w:color w:val="000000" w:themeColor="text1"/>
        </w:rPr>
        <w:t xml:space="preserve">Here, the Discordians were exploiting the fact that </w:t>
      </w:r>
      <w:r w:rsidR="0007497A" w:rsidRPr="00AD02EC">
        <w:rPr>
          <w:color w:val="000000" w:themeColor="text1"/>
        </w:rPr>
        <w:t xml:space="preserve">Alan Chapman, </w:t>
      </w:r>
      <w:r w:rsidR="006D3172" w:rsidRPr="00AD02EC">
        <w:rPr>
          <w:color w:val="000000" w:themeColor="text1"/>
        </w:rPr>
        <w:t xml:space="preserve">a member of Garrison’s investigation team, </w:t>
      </w:r>
      <w:r w:rsidR="00DB1291">
        <w:rPr>
          <w:color w:val="000000" w:themeColor="text1"/>
        </w:rPr>
        <w:t xml:space="preserve">was </w:t>
      </w:r>
      <w:r w:rsidR="00EA6ECD">
        <w:rPr>
          <w:color w:val="000000" w:themeColor="text1"/>
        </w:rPr>
        <w:t>convinced</w:t>
      </w:r>
      <w:r w:rsidR="006D3172" w:rsidRPr="00AD02EC">
        <w:rPr>
          <w:color w:val="000000" w:themeColor="text1"/>
        </w:rPr>
        <w:t xml:space="preserve"> that this shadowy </w:t>
      </w:r>
      <w:r w:rsidR="00C40A98" w:rsidRPr="00AD02EC">
        <w:rPr>
          <w:color w:val="000000" w:themeColor="text1"/>
        </w:rPr>
        <w:t xml:space="preserve">group </w:t>
      </w:r>
      <w:r w:rsidR="00D041F5" w:rsidRPr="00AD02EC">
        <w:rPr>
          <w:color w:val="000000" w:themeColor="text1"/>
        </w:rPr>
        <w:t xml:space="preserve">were likewise involved in </w:t>
      </w:r>
      <w:r w:rsidR="00C40A98" w:rsidRPr="00AD02EC">
        <w:rPr>
          <w:color w:val="000000" w:themeColor="text1"/>
        </w:rPr>
        <w:t xml:space="preserve">the assassination. </w:t>
      </w:r>
      <w:r w:rsidR="00EA6ECD">
        <w:rPr>
          <w:color w:val="000000" w:themeColor="text1"/>
        </w:rPr>
        <w:t>Their attack on Garrison</w:t>
      </w:r>
      <w:r w:rsidR="00DB1291">
        <w:rPr>
          <w:color w:val="000000" w:themeColor="text1"/>
        </w:rPr>
        <w:t xml:space="preserve"> was </w:t>
      </w:r>
      <w:r w:rsidR="00EA6ECD">
        <w:rPr>
          <w:color w:val="000000" w:themeColor="text1"/>
        </w:rPr>
        <w:t xml:space="preserve">only the opening salvo in </w:t>
      </w:r>
      <w:r w:rsidR="00C40A98" w:rsidRPr="00C1765F">
        <w:rPr>
          <w:color w:val="000000" w:themeColor="text1"/>
        </w:rPr>
        <w:t>Operation Mindfuck</w:t>
      </w:r>
      <w:r w:rsidR="00EA6ECD">
        <w:rPr>
          <w:color w:val="000000" w:themeColor="text1"/>
        </w:rPr>
        <w:t xml:space="preserve">. </w:t>
      </w:r>
      <w:r w:rsidR="00C40A98" w:rsidRPr="00AD02EC">
        <w:rPr>
          <w:color w:val="000000" w:themeColor="text1"/>
        </w:rPr>
        <w:t xml:space="preserve"> </w:t>
      </w:r>
    </w:p>
    <w:p w14:paraId="1E23CCDF" w14:textId="77777777" w:rsidR="00251413" w:rsidRPr="00AD02EC" w:rsidRDefault="00251413" w:rsidP="00541455">
      <w:pPr>
        <w:jc w:val="both"/>
        <w:rPr>
          <w:color w:val="000000" w:themeColor="text1"/>
        </w:rPr>
      </w:pPr>
    </w:p>
    <w:p w14:paraId="0A01B27F" w14:textId="269BEC51" w:rsidR="0049202B" w:rsidRPr="00197CF9" w:rsidRDefault="004A683D" w:rsidP="00541455">
      <w:pPr>
        <w:jc w:val="both"/>
        <w:rPr>
          <w:color w:val="000000" w:themeColor="text1"/>
        </w:rPr>
      </w:pPr>
      <w:r w:rsidRPr="00AD02EC">
        <w:rPr>
          <w:color w:val="000000" w:themeColor="text1"/>
        </w:rPr>
        <w:t xml:space="preserve">The </w:t>
      </w:r>
      <w:r w:rsidR="00C135C1" w:rsidRPr="00AD02EC">
        <w:rPr>
          <w:color w:val="000000" w:themeColor="text1"/>
        </w:rPr>
        <w:t xml:space="preserve">Discordian Society did not emerge into public consciousness until the publication of </w:t>
      </w:r>
      <w:r w:rsidR="00C135C1" w:rsidRPr="00AD02EC">
        <w:rPr>
          <w:i/>
          <w:color w:val="000000" w:themeColor="text1"/>
        </w:rPr>
        <w:t>Illuminatus!</w:t>
      </w:r>
      <w:r w:rsidR="00C135C1" w:rsidRPr="00AD02EC">
        <w:rPr>
          <w:color w:val="000000" w:themeColor="text1"/>
        </w:rPr>
        <w:t xml:space="preserve"> (1975), </w:t>
      </w:r>
      <w:r w:rsidR="00AA1C3D" w:rsidRPr="00AD02EC">
        <w:t xml:space="preserve">a </w:t>
      </w:r>
      <w:r w:rsidR="00C135C1" w:rsidRPr="00AD02EC">
        <w:t xml:space="preserve">trilogy of </w:t>
      </w:r>
      <w:r w:rsidR="00AA1C3D" w:rsidRPr="00AD02EC">
        <w:t>pulp novel</w:t>
      </w:r>
      <w:r w:rsidR="00C135C1" w:rsidRPr="00AD02EC">
        <w:t>s</w:t>
      </w:r>
      <w:r w:rsidR="0049202B" w:rsidRPr="0049202B">
        <w:rPr>
          <w:color w:val="000000" w:themeColor="text1"/>
        </w:rPr>
        <w:t xml:space="preserve"> </w:t>
      </w:r>
      <w:r w:rsidR="0049202B">
        <w:rPr>
          <w:color w:val="000000" w:themeColor="text1"/>
        </w:rPr>
        <w:t xml:space="preserve">authored by </w:t>
      </w:r>
      <w:r w:rsidR="0049202B" w:rsidRPr="00AD02EC">
        <w:rPr>
          <w:color w:val="000000" w:themeColor="text1"/>
        </w:rPr>
        <w:t>Shea and Wilson</w:t>
      </w:r>
      <w:r w:rsidR="0049202B">
        <w:rPr>
          <w:color w:val="000000" w:themeColor="text1"/>
        </w:rPr>
        <w:t>.</w:t>
      </w:r>
      <w:r w:rsidR="0049202B">
        <w:t xml:space="preserve"> </w:t>
      </w:r>
      <w:r w:rsidR="006D45E2">
        <w:t xml:space="preserve">As the definitive </w:t>
      </w:r>
      <w:r w:rsidR="006D45E2">
        <w:lastRenderedPageBreak/>
        <w:t>statement of the Discordian Illuminati thesis, these</w:t>
      </w:r>
      <w:r w:rsidR="00C135C1" w:rsidRPr="00AD02EC">
        <w:t xml:space="preserve"> </w:t>
      </w:r>
      <w:r w:rsidR="00742CB7" w:rsidRPr="00AD02EC">
        <w:t xml:space="preserve">voluminous </w:t>
      </w:r>
      <w:r w:rsidR="00C135C1" w:rsidRPr="00AD02EC">
        <w:t>tome</w:t>
      </w:r>
      <w:r w:rsidR="006D45E2">
        <w:t xml:space="preserve">s portrayed the US government of the 1960s </w:t>
      </w:r>
      <w:r w:rsidR="00043165" w:rsidRPr="00AD02EC">
        <w:rPr>
          <w:color w:val="000000" w:themeColor="text1"/>
        </w:rPr>
        <w:t>as a</w:t>
      </w:r>
      <w:r w:rsidR="000049E0" w:rsidRPr="00AD02EC">
        <w:rPr>
          <w:color w:val="000000" w:themeColor="text1"/>
        </w:rPr>
        <w:t xml:space="preserve"> front for </w:t>
      </w:r>
      <w:r w:rsidR="00C135C1" w:rsidRPr="00AD02EC">
        <w:rPr>
          <w:color w:val="000000" w:themeColor="text1"/>
        </w:rPr>
        <w:t xml:space="preserve">the </w:t>
      </w:r>
      <w:r w:rsidR="006D45E2">
        <w:rPr>
          <w:color w:val="000000" w:themeColor="text1"/>
        </w:rPr>
        <w:t xml:space="preserve">Bavarian </w:t>
      </w:r>
      <w:r w:rsidR="00C135C1" w:rsidRPr="00AD02EC">
        <w:rPr>
          <w:color w:val="000000" w:themeColor="text1"/>
        </w:rPr>
        <w:t xml:space="preserve">Illuminati, which </w:t>
      </w:r>
      <w:r w:rsidR="00B71436">
        <w:rPr>
          <w:color w:val="000000" w:themeColor="text1"/>
        </w:rPr>
        <w:t>itself is</w:t>
      </w:r>
      <w:r w:rsidR="00B71436" w:rsidRPr="00AD02EC">
        <w:rPr>
          <w:color w:val="000000" w:themeColor="text1"/>
        </w:rPr>
        <w:t xml:space="preserve"> </w:t>
      </w:r>
      <w:r w:rsidR="00C135C1" w:rsidRPr="00AD02EC">
        <w:rPr>
          <w:color w:val="000000" w:themeColor="text1"/>
        </w:rPr>
        <w:t xml:space="preserve">beholden to </w:t>
      </w:r>
      <w:r w:rsidR="006D45E2">
        <w:rPr>
          <w:color w:val="000000" w:themeColor="text1"/>
        </w:rPr>
        <w:t xml:space="preserve">H.P. Lovecraft’s monstrous “Old Ones,” </w:t>
      </w:r>
      <w:r w:rsidR="000049E0" w:rsidRPr="00AD02EC">
        <w:rPr>
          <w:color w:val="000000" w:themeColor="text1"/>
        </w:rPr>
        <w:t>whose evil designs are beyond the comprehension of</w:t>
      </w:r>
      <w:r w:rsidR="00043165" w:rsidRPr="00AD02EC">
        <w:rPr>
          <w:color w:val="000000" w:themeColor="text1"/>
        </w:rPr>
        <w:t xml:space="preserve"> the human mind. </w:t>
      </w:r>
      <w:r w:rsidR="006137B9">
        <w:rPr>
          <w:color w:val="000000" w:themeColor="text1"/>
        </w:rPr>
        <w:t>C</w:t>
      </w:r>
      <w:r w:rsidR="006D45E2">
        <w:rPr>
          <w:color w:val="000000" w:themeColor="text1"/>
        </w:rPr>
        <w:t>ast</w:t>
      </w:r>
      <w:r w:rsidR="006137B9">
        <w:rPr>
          <w:color w:val="000000" w:themeColor="text1"/>
        </w:rPr>
        <w:t>ing</w:t>
      </w:r>
      <w:r w:rsidR="006D45E2">
        <w:rPr>
          <w:color w:val="000000" w:themeColor="text1"/>
        </w:rPr>
        <w:t xml:space="preserve"> their friends in the Discordian Society as the story’s protagonists, </w:t>
      </w:r>
      <w:r w:rsidR="006137B9">
        <w:rPr>
          <w:color w:val="000000" w:themeColor="text1"/>
        </w:rPr>
        <w:t>the authors depicted the allied forces of the psychedelicist church movement as the vanguard of</w:t>
      </w:r>
      <w:r w:rsidR="00C135C1" w:rsidRPr="00AD02EC">
        <w:rPr>
          <w:color w:val="000000" w:themeColor="text1"/>
        </w:rPr>
        <w:t xml:space="preserve"> </w:t>
      </w:r>
      <w:r w:rsidR="00742CB7" w:rsidRPr="00AD02EC">
        <w:rPr>
          <w:color w:val="000000" w:themeColor="text1"/>
        </w:rPr>
        <w:t xml:space="preserve">an </w:t>
      </w:r>
      <w:r w:rsidR="00C135C1" w:rsidRPr="00AD02EC">
        <w:rPr>
          <w:color w:val="000000" w:themeColor="text1"/>
        </w:rPr>
        <w:t>underground tradition of</w:t>
      </w:r>
      <w:r w:rsidR="006137B9">
        <w:rPr>
          <w:color w:val="000000" w:themeColor="text1"/>
        </w:rPr>
        <w:t xml:space="preserve"> spiritual illumination </w:t>
      </w:r>
      <w:r w:rsidR="00C135C1" w:rsidRPr="00AD02EC">
        <w:rPr>
          <w:color w:val="000000" w:themeColor="text1"/>
        </w:rPr>
        <w:t xml:space="preserve">passed down since the time of Atlantis. </w:t>
      </w:r>
      <w:r w:rsidR="00564E20">
        <w:rPr>
          <w:color w:val="000000" w:themeColor="text1"/>
        </w:rPr>
        <w:t>Within the</w:t>
      </w:r>
      <w:r w:rsidR="00197CF9">
        <w:rPr>
          <w:color w:val="000000" w:themeColor="text1"/>
        </w:rPr>
        <w:t xml:space="preserve"> appendices of </w:t>
      </w:r>
      <w:r w:rsidR="00197CF9" w:rsidRPr="006137B9">
        <w:rPr>
          <w:i/>
          <w:iCs/>
          <w:color w:val="000000" w:themeColor="text1"/>
        </w:rPr>
        <w:t>Illuminatus!</w:t>
      </w:r>
      <w:r w:rsidR="00564E20">
        <w:rPr>
          <w:color w:val="000000" w:themeColor="text1"/>
        </w:rPr>
        <w:t>, the authors b</w:t>
      </w:r>
      <w:r w:rsidR="00564E20">
        <w:rPr>
          <w:color w:val="000000" w:themeColor="text1"/>
        </w:rPr>
        <w:t>reak the “fourth wall”</w:t>
      </w:r>
      <w:r w:rsidR="00564E20">
        <w:rPr>
          <w:color w:val="000000" w:themeColor="text1"/>
        </w:rPr>
        <w:t xml:space="preserve"> and address the reader directly. </w:t>
      </w:r>
      <w:r w:rsidR="00BD0777">
        <w:rPr>
          <w:color w:val="000000" w:themeColor="text1"/>
        </w:rPr>
        <w:t>They</w:t>
      </w:r>
      <w:r w:rsidR="00564E20">
        <w:rPr>
          <w:color w:val="000000" w:themeColor="text1"/>
        </w:rPr>
        <w:t xml:space="preserve"> explain how </w:t>
      </w:r>
      <w:r w:rsidR="00197CF9">
        <w:rPr>
          <w:color w:val="000000" w:themeColor="text1"/>
        </w:rPr>
        <w:t>t</w:t>
      </w:r>
      <w:r w:rsidR="00230013" w:rsidRPr="00AD02EC">
        <w:rPr>
          <w:color w:val="000000" w:themeColor="text1"/>
        </w:rPr>
        <w:t xml:space="preserve">he plot </w:t>
      </w:r>
      <w:r w:rsidR="00BD0777">
        <w:rPr>
          <w:color w:val="000000" w:themeColor="text1"/>
        </w:rPr>
        <w:t xml:space="preserve">intentionally </w:t>
      </w:r>
      <w:r w:rsidR="00230013" w:rsidRPr="00AD02EC">
        <w:rPr>
          <w:color w:val="000000" w:themeColor="text1"/>
        </w:rPr>
        <w:t>combine</w:t>
      </w:r>
      <w:r w:rsidR="00BD0777">
        <w:rPr>
          <w:color w:val="000000" w:themeColor="text1"/>
        </w:rPr>
        <w:t>d</w:t>
      </w:r>
      <w:r w:rsidR="00230013" w:rsidRPr="00AD02EC">
        <w:rPr>
          <w:color w:val="000000" w:themeColor="text1"/>
        </w:rPr>
        <w:t xml:space="preserve"> </w:t>
      </w:r>
      <w:r w:rsidR="00043165" w:rsidRPr="00AD02EC">
        <w:rPr>
          <w:color w:val="000000" w:themeColor="text1"/>
        </w:rPr>
        <w:t xml:space="preserve">campy </w:t>
      </w:r>
      <w:r w:rsidR="000049E0" w:rsidRPr="00AD02EC">
        <w:rPr>
          <w:color w:val="000000" w:themeColor="text1"/>
        </w:rPr>
        <w:t>narrative</w:t>
      </w:r>
      <w:r w:rsidR="00230013" w:rsidRPr="00AD02EC">
        <w:rPr>
          <w:color w:val="000000" w:themeColor="text1"/>
        </w:rPr>
        <w:t xml:space="preserve"> elements with</w:t>
      </w:r>
      <w:r w:rsidR="00533CF4" w:rsidRPr="00AD02EC">
        <w:rPr>
          <w:color w:val="000000" w:themeColor="text1"/>
        </w:rPr>
        <w:t xml:space="preserve"> experimental writing techniques</w:t>
      </w:r>
      <w:r w:rsidR="00742CB7" w:rsidRPr="00AD02EC">
        <w:rPr>
          <w:color w:val="000000" w:themeColor="text1"/>
        </w:rPr>
        <w:t xml:space="preserve"> </w:t>
      </w:r>
      <w:r w:rsidR="00197CF9">
        <w:rPr>
          <w:color w:val="000000" w:themeColor="text1"/>
        </w:rPr>
        <w:t>so as</w:t>
      </w:r>
      <w:r w:rsidR="00742CB7" w:rsidRPr="00AD02EC">
        <w:rPr>
          <w:color w:val="000000" w:themeColor="text1"/>
        </w:rPr>
        <w:t xml:space="preserve"> </w:t>
      </w:r>
      <w:r w:rsidR="00533CF4" w:rsidRPr="00AD02EC">
        <w:rPr>
          <w:color w:val="000000" w:themeColor="text1"/>
        </w:rPr>
        <w:t>to “mindfuck” the reader</w:t>
      </w:r>
      <w:r w:rsidR="00197CF9">
        <w:rPr>
          <w:color w:val="000000" w:themeColor="text1"/>
        </w:rPr>
        <w:t xml:space="preserve"> into a higher state of awareness. </w:t>
      </w:r>
      <w:r w:rsidR="00BD0777">
        <w:rPr>
          <w:color w:val="000000" w:themeColor="text1"/>
        </w:rPr>
        <w:t xml:space="preserve">In short, the books were not merely entertainment but a </w:t>
      </w:r>
      <w:r w:rsidR="00564E20">
        <w:rPr>
          <w:color w:val="000000" w:themeColor="text1"/>
        </w:rPr>
        <w:t xml:space="preserve">program by </w:t>
      </w:r>
      <w:r w:rsidR="00BD0777">
        <w:rPr>
          <w:color w:val="000000" w:themeColor="text1"/>
        </w:rPr>
        <w:t>readers</w:t>
      </w:r>
      <w:r w:rsidR="00564E20">
        <w:rPr>
          <w:color w:val="000000" w:themeColor="text1"/>
        </w:rPr>
        <w:t xml:space="preserve"> could</w:t>
      </w:r>
      <w:r w:rsidR="00197CF9">
        <w:rPr>
          <w:color w:val="000000" w:themeColor="text1"/>
        </w:rPr>
        <w:t xml:space="preserve"> initiate themselves into </w:t>
      </w:r>
      <w:r w:rsidR="00B71436">
        <w:t xml:space="preserve">the mysteries </w:t>
      </w:r>
      <w:r w:rsidR="00197CF9">
        <w:t xml:space="preserve">of chaos. </w:t>
      </w:r>
    </w:p>
    <w:p w14:paraId="182B872E" w14:textId="77777777" w:rsidR="0049202B" w:rsidRPr="00AD02EC" w:rsidRDefault="0049202B" w:rsidP="00541455">
      <w:pPr>
        <w:jc w:val="both"/>
      </w:pPr>
    </w:p>
    <w:p w14:paraId="556D31A2" w14:textId="0FF62CD8" w:rsidR="00B45167" w:rsidRPr="00AD02EC" w:rsidRDefault="00230013" w:rsidP="00541455">
      <w:pPr>
        <w:jc w:val="both"/>
      </w:pPr>
      <w:r w:rsidRPr="00AD02EC">
        <w:t>Wilson and Shea</w:t>
      </w:r>
      <w:r w:rsidR="003E5957" w:rsidRPr="00AD02EC">
        <w:t xml:space="preserve"> </w:t>
      </w:r>
      <w:r w:rsidR="00742CB7" w:rsidRPr="00AD02EC">
        <w:t xml:space="preserve">believed </w:t>
      </w:r>
      <w:r w:rsidR="00197CF9">
        <w:t>the</w:t>
      </w:r>
      <w:r w:rsidR="00742CB7" w:rsidRPr="00AD02EC">
        <w:t xml:space="preserve"> publication </w:t>
      </w:r>
      <w:r w:rsidR="00197CF9">
        <w:t xml:space="preserve">of </w:t>
      </w:r>
      <w:r w:rsidR="00197CF9" w:rsidRPr="00197CF9">
        <w:rPr>
          <w:i/>
          <w:iCs/>
        </w:rPr>
        <w:t>Illuminatus!</w:t>
      </w:r>
      <w:r w:rsidR="00197CF9">
        <w:t xml:space="preserve"> </w:t>
      </w:r>
      <w:r w:rsidR="00742CB7" w:rsidRPr="00AD02EC">
        <w:t>would</w:t>
      </w:r>
      <w:r w:rsidRPr="00AD02EC">
        <w:t xml:space="preserve"> </w:t>
      </w:r>
      <w:r w:rsidR="00742CB7" w:rsidRPr="00AD02EC">
        <w:t>revitalize</w:t>
      </w:r>
      <w:r w:rsidR="001B4FFC" w:rsidRPr="00AD02EC">
        <w:rPr>
          <w:color w:val="000000" w:themeColor="text1"/>
        </w:rPr>
        <w:t xml:space="preserve"> the </w:t>
      </w:r>
      <w:r w:rsidR="00742CB7" w:rsidRPr="00AD02EC">
        <w:rPr>
          <w:color w:val="000000" w:themeColor="text1"/>
        </w:rPr>
        <w:t xml:space="preserve">waning </w:t>
      </w:r>
      <w:r w:rsidR="00197CF9">
        <w:rPr>
          <w:color w:val="000000" w:themeColor="text1"/>
        </w:rPr>
        <w:t xml:space="preserve">militant psychedelic </w:t>
      </w:r>
      <w:r w:rsidR="001B4FFC" w:rsidRPr="00AD02EC">
        <w:rPr>
          <w:color w:val="000000" w:themeColor="text1"/>
        </w:rPr>
        <w:t>insurgen</w:t>
      </w:r>
      <w:r w:rsidRPr="00AD02EC">
        <w:rPr>
          <w:color w:val="000000" w:themeColor="text1"/>
        </w:rPr>
        <w:t>cy</w:t>
      </w:r>
      <w:r w:rsidR="00197CF9">
        <w:rPr>
          <w:color w:val="000000" w:themeColor="text1"/>
        </w:rPr>
        <w:t xml:space="preserve"> (or “flower power”) of the early 1970s</w:t>
      </w:r>
      <w:r w:rsidR="00742CB7" w:rsidRPr="00AD02EC">
        <w:rPr>
          <w:color w:val="000000" w:themeColor="text1"/>
        </w:rPr>
        <w:t>.</w:t>
      </w:r>
      <w:r w:rsidRPr="00AD02EC">
        <w:rPr>
          <w:color w:val="000000" w:themeColor="text1"/>
        </w:rPr>
        <w:t xml:space="preserve"> </w:t>
      </w:r>
      <w:r w:rsidR="00742CB7" w:rsidRPr="00AD02EC">
        <w:rPr>
          <w:color w:val="000000" w:themeColor="text1"/>
        </w:rPr>
        <w:t>H</w:t>
      </w:r>
      <w:r w:rsidRPr="00AD02EC">
        <w:rPr>
          <w:color w:val="000000" w:themeColor="text1"/>
        </w:rPr>
        <w:t>owever, t</w:t>
      </w:r>
      <w:r w:rsidR="006A593E" w:rsidRPr="00AD02EC">
        <w:rPr>
          <w:color w:val="000000" w:themeColor="text1"/>
        </w:rPr>
        <w:t>heir</w:t>
      </w:r>
      <w:r w:rsidR="00482B0C" w:rsidRPr="00AD02EC">
        <w:rPr>
          <w:color w:val="000000" w:themeColor="text1"/>
        </w:rPr>
        <w:t xml:space="preserve"> immodest expectations</w:t>
      </w:r>
      <w:r w:rsidRPr="00AD02EC">
        <w:rPr>
          <w:color w:val="000000" w:themeColor="text1"/>
        </w:rPr>
        <w:t xml:space="preserve"> </w:t>
      </w:r>
      <w:r w:rsidR="00F341A1" w:rsidRPr="00AD02EC">
        <w:t xml:space="preserve">were dashed </w:t>
      </w:r>
      <w:r w:rsidR="00CB75F6">
        <w:t>by</w:t>
      </w:r>
      <w:r w:rsidR="00F341A1" w:rsidRPr="00AD02EC">
        <w:t xml:space="preserve"> </w:t>
      </w:r>
      <w:r w:rsidR="00742CB7" w:rsidRPr="00AD02EC">
        <w:t xml:space="preserve">its </w:t>
      </w:r>
      <w:r w:rsidR="006A593E" w:rsidRPr="00AD02EC">
        <w:t>publi</w:t>
      </w:r>
      <w:r w:rsidR="00742CB7" w:rsidRPr="00AD02EC">
        <w:t>sher, Dell,</w:t>
      </w:r>
      <w:r w:rsidR="006A593E" w:rsidRPr="00AD02EC">
        <w:t xml:space="preserve"> </w:t>
      </w:r>
      <w:r w:rsidR="00CB75F6">
        <w:t xml:space="preserve">which </w:t>
      </w:r>
      <w:r w:rsidR="00F341A1" w:rsidRPr="00AD02EC">
        <w:t xml:space="preserve">delayed </w:t>
      </w:r>
      <w:r w:rsidR="00742CB7" w:rsidRPr="00AD02EC">
        <w:t xml:space="preserve">production </w:t>
      </w:r>
      <w:r w:rsidR="00CB75F6">
        <w:t xml:space="preserve">of the trilogy </w:t>
      </w:r>
      <w:r w:rsidR="00742CB7" w:rsidRPr="00AD02EC">
        <w:t>for</w:t>
      </w:r>
      <w:r w:rsidR="006A593E" w:rsidRPr="00AD02EC">
        <w:t xml:space="preserve"> six years.</w:t>
      </w:r>
      <w:r w:rsidR="00954630" w:rsidRPr="00AD02EC">
        <w:t xml:space="preserve"> </w:t>
      </w:r>
      <w:r w:rsidR="00742CB7" w:rsidRPr="00AD02EC">
        <w:t xml:space="preserve">By the time </w:t>
      </w:r>
      <w:r w:rsidR="00742CB7" w:rsidRPr="00AD02EC">
        <w:rPr>
          <w:i/>
        </w:rPr>
        <w:t>Illuminatus!</w:t>
      </w:r>
      <w:r w:rsidR="00742CB7" w:rsidRPr="00AD02EC">
        <w:t xml:space="preserve"> hit newsstands in 1975, t</w:t>
      </w:r>
      <w:r w:rsidR="00954630" w:rsidRPr="00AD02EC">
        <w:t>he zeitgeist had shifted</w:t>
      </w:r>
      <w:r w:rsidR="00CB75F6" w:rsidRPr="00CB75F6">
        <w:t xml:space="preserve"> </w:t>
      </w:r>
      <w:r w:rsidR="00CB75F6">
        <w:t>away from the unbridled optimism of</w:t>
      </w:r>
      <w:r w:rsidR="00CB75F6" w:rsidRPr="00CB75F6">
        <w:t xml:space="preserve"> </w:t>
      </w:r>
      <w:r w:rsidR="00CB75F6" w:rsidRPr="00AD02EC">
        <w:t>Flower Power</w:t>
      </w:r>
      <w:r w:rsidR="00CB75F6">
        <w:t xml:space="preserve">, and </w:t>
      </w:r>
      <w:r w:rsidR="00CB75F6" w:rsidRPr="00AD02EC">
        <w:t>towards the violent ideology of “armed love</w:t>
      </w:r>
      <w:r w:rsidR="00CB75F6">
        <w:t>.”</w:t>
      </w:r>
      <w:r w:rsidR="006C6890" w:rsidRPr="00AD02EC">
        <w:t xml:space="preserve"> </w:t>
      </w:r>
    </w:p>
    <w:p w14:paraId="59160657" w14:textId="778BB5E0" w:rsidR="00B45167" w:rsidRDefault="00B45167" w:rsidP="00541455">
      <w:pPr>
        <w:jc w:val="both"/>
        <w:rPr>
          <w:color w:val="000000" w:themeColor="text1"/>
        </w:rPr>
      </w:pPr>
    </w:p>
    <w:p w14:paraId="45CD5247" w14:textId="4CF72EC3" w:rsidR="00950ACB" w:rsidRPr="00950ACB" w:rsidRDefault="00950ACB" w:rsidP="00541455">
      <w:pPr>
        <w:jc w:val="both"/>
        <w:rPr>
          <w:i/>
          <w:iCs/>
          <w:color w:val="000000" w:themeColor="text1"/>
        </w:rPr>
      </w:pPr>
      <w:r w:rsidRPr="00950ACB">
        <w:rPr>
          <w:i/>
          <w:iCs/>
          <w:color w:val="000000" w:themeColor="text1"/>
        </w:rPr>
        <w:t>Discordian Internationalism (1975-2000s)</w:t>
      </w:r>
    </w:p>
    <w:p w14:paraId="185B0997" w14:textId="77777777" w:rsidR="00950ACB" w:rsidRPr="00AD02EC" w:rsidRDefault="00950ACB" w:rsidP="00541455">
      <w:pPr>
        <w:jc w:val="both"/>
        <w:rPr>
          <w:color w:val="000000" w:themeColor="text1"/>
        </w:rPr>
      </w:pPr>
    </w:p>
    <w:p w14:paraId="0E0B2D75" w14:textId="52F7CB24" w:rsidR="00FC03BB" w:rsidRPr="00AD02EC" w:rsidRDefault="00A222E8" w:rsidP="00541455">
      <w:pPr>
        <w:jc w:val="both"/>
        <w:rPr>
          <w:color w:val="000000" w:themeColor="text1"/>
        </w:rPr>
      </w:pPr>
      <w:r w:rsidRPr="00AD02EC">
        <w:rPr>
          <w:color w:val="000000" w:themeColor="text1"/>
        </w:rPr>
        <w:t xml:space="preserve">Discordianism had split into two </w:t>
      </w:r>
      <w:r w:rsidR="00DB768C">
        <w:rPr>
          <w:color w:val="000000" w:themeColor="text1"/>
        </w:rPr>
        <w:t>currents</w:t>
      </w:r>
      <w:r w:rsidR="00CB75F6">
        <w:rPr>
          <w:color w:val="000000" w:themeColor="text1"/>
        </w:rPr>
        <w:t xml:space="preserve"> following</w:t>
      </w:r>
      <w:r w:rsidR="00CB75F6" w:rsidRPr="00AD02EC">
        <w:rPr>
          <w:color w:val="000000" w:themeColor="text1"/>
        </w:rPr>
        <w:t xml:space="preserve"> the publication of </w:t>
      </w:r>
      <w:r w:rsidR="00CB75F6" w:rsidRPr="00AD02EC">
        <w:rPr>
          <w:i/>
          <w:color w:val="000000" w:themeColor="text1"/>
        </w:rPr>
        <w:t>Illuminatus!</w:t>
      </w:r>
      <w:r w:rsidRPr="00AD02EC">
        <w:rPr>
          <w:color w:val="000000" w:themeColor="text1"/>
        </w:rPr>
        <w:t xml:space="preserve"> </w:t>
      </w:r>
      <w:r w:rsidR="00371398">
        <w:rPr>
          <w:color w:val="000000" w:themeColor="text1"/>
        </w:rPr>
        <w:t xml:space="preserve">Representing </w:t>
      </w:r>
      <w:r w:rsidR="00A17B05">
        <w:rPr>
          <w:color w:val="000000" w:themeColor="text1"/>
        </w:rPr>
        <w:t>the “</w:t>
      </w:r>
      <w:r w:rsidR="00A17B05">
        <w:rPr>
          <w:rFonts w:eastAsiaTheme="minorEastAsia"/>
        </w:rPr>
        <w:t>second wave” of Beat Zen</w:t>
      </w:r>
      <w:r w:rsidR="00A17B05">
        <w:rPr>
          <w:color w:val="000000" w:themeColor="text1"/>
        </w:rPr>
        <w:t xml:space="preserve">, </w:t>
      </w:r>
      <w:r w:rsidR="00A17B05" w:rsidRPr="00AD02EC">
        <w:rPr>
          <w:color w:val="000000" w:themeColor="text1"/>
        </w:rPr>
        <w:t>Thornley</w:t>
      </w:r>
      <w:r w:rsidR="00A17B05">
        <w:rPr>
          <w:color w:val="000000" w:themeColor="text1"/>
        </w:rPr>
        <w:t>’s Erisian faction</w:t>
      </w:r>
      <w:r w:rsidR="00A17B05">
        <w:rPr>
          <w:rFonts w:eastAsiaTheme="minorEastAsia"/>
        </w:rPr>
        <w:t xml:space="preserve"> </w:t>
      </w:r>
      <w:r w:rsidR="00B727F5" w:rsidRPr="00AD02EC">
        <w:rPr>
          <w:color w:val="000000" w:themeColor="text1"/>
        </w:rPr>
        <w:t>advocated an</w:t>
      </w:r>
      <w:r w:rsidR="008941FF">
        <w:rPr>
          <w:color w:val="000000" w:themeColor="text1"/>
        </w:rPr>
        <w:t xml:space="preserve"> </w:t>
      </w:r>
      <w:r w:rsidR="00B727F5" w:rsidRPr="00AD02EC">
        <w:rPr>
          <w:color w:val="000000" w:themeColor="text1"/>
        </w:rPr>
        <w:t>anarch</w:t>
      </w:r>
      <w:r w:rsidR="008941FF">
        <w:rPr>
          <w:color w:val="000000" w:themeColor="text1"/>
        </w:rPr>
        <w:t xml:space="preserve">o-pacifist </w:t>
      </w:r>
      <w:r w:rsidR="00B727F5" w:rsidRPr="00AD02EC">
        <w:rPr>
          <w:color w:val="000000" w:themeColor="text1"/>
        </w:rPr>
        <w:t xml:space="preserve">interpretation of </w:t>
      </w:r>
      <w:r w:rsidR="00CB75F6">
        <w:rPr>
          <w:color w:val="000000" w:themeColor="text1"/>
        </w:rPr>
        <w:t>chaos</w:t>
      </w:r>
      <w:r w:rsidR="008941FF">
        <w:rPr>
          <w:color w:val="000000" w:themeColor="text1"/>
        </w:rPr>
        <w:t>. W</w:t>
      </w:r>
      <w:r w:rsidR="00B727F5" w:rsidRPr="00AD02EC">
        <w:rPr>
          <w:color w:val="000000" w:themeColor="text1"/>
        </w:rPr>
        <w:t xml:space="preserve">riting under the </w:t>
      </w:r>
      <w:r w:rsidR="00B727F5" w:rsidRPr="00AD02EC">
        <w:rPr>
          <w:i/>
          <w:color w:val="000000" w:themeColor="text1"/>
        </w:rPr>
        <w:t>nom de guerre</w:t>
      </w:r>
      <w:r w:rsidR="00B727F5" w:rsidRPr="00AD02EC">
        <w:rPr>
          <w:color w:val="000000" w:themeColor="text1"/>
        </w:rPr>
        <w:t xml:space="preserve"> Ho Chi Zen, </w:t>
      </w:r>
      <w:r w:rsidR="008941FF">
        <w:rPr>
          <w:color w:val="000000" w:themeColor="text1"/>
        </w:rPr>
        <w:t xml:space="preserve">Thornley </w:t>
      </w:r>
      <w:r w:rsidR="00AB63FB" w:rsidRPr="00AD02EC">
        <w:rPr>
          <w:color w:val="000000" w:themeColor="text1"/>
        </w:rPr>
        <w:t xml:space="preserve">described </w:t>
      </w:r>
      <w:r w:rsidR="005E49E9" w:rsidRPr="00AD02EC">
        <w:rPr>
          <w:color w:val="000000" w:themeColor="text1"/>
        </w:rPr>
        <w:t>the</w:t>
      </w:r>
      <w:r w:rsidR="00AB63FB" w:rsidRPr="00AD02EC">
        <w:rPr>
          <w:color w:val="000000" w:themeColor="text1"/>
        </w:rPr>
        <w:t xml:space="preserve"> doctrines </w:t>
      </w:r>
      <w:r w:rsidR="005E49E9" w:rsidRPr="00AD02EC">
        <w:rPr>
          <w:color w:val="000000" w:themeColor="text1"/>
        </w:rPr>
        <w:t xml:space="preserve">of this school </w:t>
      </w:r>
      <w:r w:rsidR="00AB63FB" w:rsidRPr="00AD02EC">
        <w:rPr>
          <w:color w:val="000000" w:themeColor="text1"/>
        </w:rPr>
        <w:t xml:space="preserve">as </w:t>
      </w:r>
      <w:r w:rsidR="005E49E9" w:rsidRPr="00AD02EC">
        <w:rPr>
          <w:color w:val="000000" w:themeColor="text1"/>
        </w:rPr>
        <w:t>“</w:t>
      </w:r>
      <w:proofErr w:type="spellStart"/>
      <w:r w:rsidR="00AB63FB" w:rsidRPr="00AD02EC">
        <w:rPr>
          <w:color w:val="000000" w:themeColor="text1"/>
        </w:rPr>
        <w:t>Zenarchy</w:t>
      </w:r>
      <w:proofErr w:type="spellEnd"/>
      <w:r w:rsidR="00AB63FB" w:rsidRPr="00AD02EC">
        <w:rPr>
          <w:color w:val="000000" w:themeColor="text1"/>
        </w:rPr>
        <w:t>,</w:t>
      </w:r>
      <w:r w:rsidR="005E49E9" w:rsidRPr="00AD02EC">
        <w:rPr>
          <w:color w:val="000000" w:themeColor="text1"/>
        </w:rPr>
        <w:t>”</w:t>
      </w:r>
      <w:r w:rsidR="00AB63FB" w:rsidRPr="00AD02EC">
        <w:rPr>
          <w:color w:val="000000" w:themeColor="text1"/>
        </w:rPr>
        <w:t xml:space="preserve"> a </w:t>
      </w:r>
      <w:r w:rsidR="00164C71" w:rsidRPr="00AD02EC">
        <w:rPr>
          <w:color w:val="000000" w:themeColor="text1"/>
        </w:rPr>
        <w:t xml:space="preserve">portmanteau </w:t>
      </w:r>
      <w:r w:rsidR="00AB63FB" w:rsidRPr="00AD02EC">
        <w:rPr>
          <w:color w:val="000000" w:themeColor="text1"/>
        </w:rPr>
        <w:t>of Zen and anarchy</w:t>
      </w:r>
      <w:r w:rsidR="008941FF">
        <w:rPr>
          <w:color w:val="000000" w:themeColor="text1"/>
        </w:rPr>
        <w:t>, which proposed that the fall of the state would only be accomplished through a paradigm shift</w:t>
      </w:r>
      <w:r w:rsidR="002464CE">
        <w:rPr>
          <w:color w:val="000000" w:themeColor="text1"/>
        </w:rPr>
        <w:t xml:space="preserve"> effected through meditation and cannabis.</w:t>
      </w:r>
      <w:r w:rsidR="00AB63FB" w:rsidRPr="00AD02EC">
        <w:rPr>
          <w:color w:val="000000" w:themeColor="text1"/>
        </w:rPr>
        <w:t xml:space="preserve"> </w:t>
      </w:r>
      <w:r w:rsidR="00FC03BB" w:rsidRPr="00AD02EC">
        <w:rPr>
          <w:color w:val="000000" w:themeColor="text1"/>
        </w:rPr>
        <w:t>Other members of the</w:t>
      </w:r>
      <w:r w:rsidR="00AB63FB" w:rsidRPr="00AD02EC">
        <w:rPr>
          <w:color w:val="000000" w:themeColor="text1"/>
        </w:rPr>
        <w:t xml:space="preserve"> Erisian school included </w:t>
      </w:r>
      <w:r w:rsidR="00D34AEB" w:rsidRPr="00AD02EC">
        <w:rPr>
          <w:color w:val="000000" w:themeColor="text1"/>
        </w:rPr>
        <w:t>John Overton</w:t>
      </w:r>
      <w:r w:rsidR="00CB75F6">
        <w:rPr>
          <w:color w:val="000000" w:themeColor="text1"/>
        </w:rPr>
        <w:t xml:space="preserve"> (“</w:t>
      </w:r>
      <w:r w:rsidR="00CB75F6" w:rsidRPr="00AD02EC">
        <w:rPr>
          <w:color w:val="000000" w:themeColor="text1"/>
        </w:rPr>
        <w:t>Camden Benares</w:t>
      </w:r>
      <w:r w:rsidR="00CB75F6">
        <w:rPr>
          <w:color w:val="000000" w:themeColor="text1"/>
        </w:rPr>
        <w:t>”</w:t>
      </w:r>
      <w:r w:rsidR="00D34AEB" w:rsidRPr="00AD02EC">
        <w:rPr>
          <w:color w:val="000000" w:themeColor="text1"/>
        </w:rPr>
        <w:t xml:space="preserve">), author of </w:t>
      </w:r>
      <w:r w:rsidR="00D34AEB" w:rsidRPr="00AD02EC">
        <w:rPr>
          <w:i/>
          <w:color w:val="000000" w:themeColor="text1"/>
        </w:rPr>
        <w:t>Zen Without Zen Masters</w:t>
      </w:r>
      <w:r w:rsidR="00AB63FB" w:rsidRPr="00AD02EC">
        <w:rPr>
          <w:color w:val="000000" w:themeColor="text1"/>
        </w:rPr>
        <w:t xml:space="preserve"> (1977), as well as </w:t>
      </w:r>
      <w:r w:rsidR="005E49E9" w:rsidRPr="00AD02EC">
        <w:rPr>
          <w:color w:val="000000" w:themeColor="text1"/>
        </w:rPr>
        <w:t xml:space="preserve">the accredited Zen master and student of Seung </w:t>
      </w:r>
      <w:proofErr w:type="spellStart"/>
      <w:r w:rsidR="005E49E9" w:rsidRPr="00AD02EC">
        <w:rPr>
          <w:color w:val="000000" w:themeColor="text1"/>
        </w:rPr>
        <w:t>Sahn</w:t>
      </w:r>
      <w:proofErr w:type="spellEnd"/>
      <w:r w:rsidR="005E49E9" w:rsidRPr="00AD02EC">
        <w:rPr>
          <w:color w:val="000000" w:themeColor="text1"/>
        </w:rPr>
        <w:t xml:space="preserve">, </w:t>
      </w:r>
      <w:r w:rsidR="00FC03BB" w:rsidRPr="00AD02EC">
        <w:rPr>
          <w:rStyle w:val="st"/>
        </w:rPr>
        <w:t>Jim Wilson</w:t>
      </w:r>
      <w:r w:rsidR="00CB75F6">
        <w:rPr>
          <w:rStyle w:val="st"/>
        </w:rPr>
        <w:t xml:space="preserve"> (“</w:t>
      </w:r>
      <w:r w:rsidR="00CB75F6" w:rsidRPr="00AD02EC">
        <w:rPr>
          <w:color w:val="000000" w:themeColor="text1"/>
        </w:rPr>
        <w:t>Tundra Wind</w:t>
      </w:r>
      <w:r w:rsidR="00CB75F6">
        <w:rPr>
          <w:color w:val="000000" w:themeColor="text1"/>
        </w:rPr>
        <w:t>”</w:t>
      </w:r>
      <w:r w:rsidR="00FC03BB" w:rsidRPr="00AD02EC">
        <w:rPr>
          <w:rStyle w:val="st"/>
        </w:rPr>
        <w:t>)</w:t>
      </w:r>
      <w:r w:rsidR="00AB63FB" w:rsidRPr="00AD02EC">
        <w:rPr>
          <w:color w:val="000000" w:themeColor="text1"/>
        </w:rPr>
        <w:t>.</w:t>
      </w:r>
      <w:r w:rsidR="00977CE4" w:rsidRPr="00AD02EC">
        <w:rPr>
          <w:color w:val="000000" w:themeColor="text1"/>
        </w:rPr>
        <w:t xml:space="preserve"> </w:t>
      </w:r>
      <w:r w:rsidR="00FC03BB" w:rsidRPr="00AD02EC">
        <w:rPr>
          <w:color w:val="000000" w:themeColor="text1"/>
        </w:rPr>
        <w:t xml:space="preserve">Together, </w:t>
      </w:r>
      <w:r w:rsidR="005E49E9" w:rsidRPr="00AD02EC">
        <w:rPr>
          <w:color w:val="000000" w:themeColor="text1"/>
        </w:rPr>
        <w:t xml:space="preserve">these second wave Beat </w:t>
      </w:r>
      <w:proofErr w:type="spellStart"/>
      <w:r w:rsidR="005E49E9" w:rsidRPr="00AD02EC">
        <w:rPr>
          <w:color w:val="000000" w:themeColor="text1"/>
        </w:rPr>
        <w:t>Zennists</w:t>
      </w:r>
      <w:proofErr w:type="spellEnd"/>
      <w:r w:rsidR="00FC03BB" w:rsidRPr="00AD02EC">
        <w:rPr>
          <w:color w:val="000000" w:themeColor="text1"/>
        </w:rPr>
        <w:t xml:space="preserve"> formed a small but vocal sangha, which command</w:t>
      </w:r>
      <w:r w:rsidR="005E49E9" w:rsidRPr="00AD02EC">
        <w:rPr>
          <w:color w:val="000000" w:themeColor="text1"/>
        </w:rPr>
        <w:t>ed</w:t>
      </w:r>
      <w:r w:rsidR="00FC03BB" w:rsidRPr="00AD02EC">
        <w:rPr>
          <w:color w:val="000000" w:themeColor="text1"/>
        </w:rPr>
        <w:t xml:space="preserve"> a sizable audience in </w:t>
      </w:r>
      <w:r w:rsidR="00CB75F6">
        <w:rPr>
          <w:color w:val="000000" w:themeColor="text1"/>
        </w:rPr>
        <w:t xml:space="preserve">the </w:t>
      </w:r>
      <w:r w:rsidR="00CB75F6" w:rsidRPr="00DE75CC">
        <w:rPr>
          <w:color w:val="000000" w:themeColor="text1"/>
        </w:rPr>
        <w:sym w:font="Wingdings" w:char="F0E0"/>
      </w:r>
      <w:r w:rsidR="00FC03BB" w:rsidRPr="00AD02EC">
        <w:rPr>
          <w:color w:val="000000" w:themeColor="text1"/>
        </w:rPr>
        <w:t xml:space="preserve">zine scene of the mid-1980s. </w:t>
      </w:r>
    </w:p>
    <w:p w14:paraId="41D68368" w14:textId="77777777" w:rsidR="0089037B" w:rsidRPr="00AD02EC" w:rsidRDefault="0089037B" w:rsidP="00541455">
      <w:pPr>
        <w:jc w:val="both"/>
        <w:rPr>
          <w:color w:val="000000" w:themeColor="text1"/>
        </w:rPr>
      </w:pPr>
    </w:p>
    <w:p w14:paraId="3937534B" w14:textId="2F091D93" w:rsidR="00DE6E87" w:rsidRDefault="004C7CAD" w:rsidP="00541455">
      <w:pPr>
        <w:jc w:val="both"/>
        <w:rPr>
          <w:color w:val="000000" w:themeColor="text1"/>
        </w:rPr>
      </w:pPr>
      <w:r w:rsidRPr="00AD02EC">
        <w:rPr>
          <w:color w:val="000000" w:themeColor="text1"/>
        </w:rPr>
        <w:t>T</w:t>
      </w:r>
      <w:r w:rsidR="00977CE4" w:rsidRPr="00AD02EC">
        <w:rPr>
          <w:color w:val="000000" w:themeColor="text1"/>
        </w:rPr>
        <w:t>he</w:t>
      </w:r>
      <w:r w:rsidR="00FC03BB" w:rsidRPr="00AD02EC">
        <w:rPr>
          <w:color w:val="000000" w:themeColor="text1"/>
        </w:rPr>
        <w:t xml:space="preserve"> other, more prominent branch of</w:t>
      </w:r>
      <w:r w:rsidR="00A222E8" w:rsidRPr="00AD02EC">
        <w:rPr>
          <w:color w:val="000000" w:themeColor="text1"/>
        </w:rPr>
        <w:t xml:space="preserve"> the</w:t>
      </w:r>
      <w:r w:rsidR="00FC03BB" w:rsidRPr="00AD02EC">
        <w:rPr>
          <w:color w:val="000000" w:themeColor="text1"/>
        </w:rPr>
        <w:t xml:space="preserve"> Discordian</w:t>
      </w:r>
      <w:r w:rsidR="00A222E8" w:rsidRPr="00AD02EC">
        <w:rPr>
          <w:color w:val="000000" w:themeColor="text1"/>
        </w:rPr>
        <w:t xml:space="preserve"> Society</w:t>
      </w:r>
      <w:r w:rsidR="00977CE4" w:rsidRPr="00AD02EC">
        <w:rPr>
          <w:color w:val="000000" w:themeColor="text1"/>
        </w:rPr>
        <w:t xml:space="preserve"> </w:t>
      </w:r>
      <w:r w:rsidR="00FC03BB" w:rsidRPr="00AD02EC">
        <w:rPr>
          <w:color w:val="000000" w:themeColor="text1"/>
        </w:rPr>
        <w:t xml:space="preserve">formed </w:t>
      </w:r>
      <w:r w:rsidR="005E49E9" w:rsidRPr="00AD02EC">
        <w:rPr>
          <w:color w:val="000000" w:themeColor="text1"/>
        </w:rPr>
        <w:t xml:space="preserve">around Wilson and Shea, whose </w:t>
      </w:r>
      <w:r w:rsidR="005E49E9" w:rsidRPr="00AD02EC">
        <w:rPr>
          <w:i/>
          <w:color w:val="000000" w:themeColor="text1"/>
        </w:rPr>
        <w:t xml:space="preserve">Illuminatus! </w:t>
      </w:r>
      <w:r w:rsidR="005E49E9" w:rsidRPr="00AD02EC">
        <w:rPr>
          <w:color w:val="000000" w:themeColor="text1"/>
        </w:rPr>
        <w:t>trilogy</w:t>
      </w:r>
      <w:r w:rsidR="005E49E9" w:rsidRPr="00AD02EC">
        <w:rPr>
          <w:i/>
          <w:color w:val="000000" w:themeColor="text1"/>
        </w:rPr>
        <w:t xml:space="preserve"> </w:t>
      </w:r>
      <w:r w:rsidR="005E49E9" w:rsidRPr="00AD02EC">
        <w:rPr>
          <w:color w:val="000000" w:themeColor="text1"/>
        </w:rPr>
        <w:t xml:space="preserve">attracted a </w:t>
      </w:r>
      <w:r w:rsidR="00A222E8" w:rsidRPr="00AD02EC">
        <w:rPr>
          <w:color w:val="000000" w:themeColor="text1"/>
        </w:rPr>
        <w:t xml:space="preserve">cult following </w:t>
      </w:r>
      <w:r w:rsidR="00FC03BB" w:rsidRPr="00AD02EC">
        <w:rPr>
          <w:color w:val="000000" w:themeColor="text1"/>
        </w:rPr>
        <w:t>on the fringes of science fiction fandom</w:t>
      </w:r>
      <w:r w:rsidR="005E49E9" w:rsidRPr="00AD02EC">
        <w:rPr>
          <w:color w:val="000000" w:themeColor="text1"/>
        </w:rPr>
        <w:t xml:space="preserve">. </w:t>
      </w:r>
      <w:r w:rsidR="00DE6E87">
        <w:rPr>
          <w:color w:val="000000" w:themeColor="text1"/>
        </w:rPr>
        <w:t>A</w:t>
      </w:r>
      <w:r w:rsidR="00814327" w:rsidRPr="00AD02EC">
        <w:rPr>
          <w:color w:val="000000" w:themeColor="text1"/>
        </w:rPr>
        <w:t xml:space="preserve"> robust </w:t>
      </w:r>
      <w:r w:rsidR="005E49E9" w:rsidRPr="00AD02EC">
        <w:rPr>
          <w:color w:val="000000" w:themeColor="text1"/>
        </w:rPr>
        <w:t xml:space="preserve">intellectual culture </w:t>
      </w:r>
      <w:r w:rsidR="00DE6E87">
        <w:rPr>
          <w:color w:val="000000" w:themeColor="text1"/>
        </w:rPr>
        <w:t xml:space="preserve">emerged across numerous </w:t>
      </w:r>
      <w:r w:rsidR="00814327" w:rsidRPr="00AD02EC">
        <w:rPr>
          <w:color w:val="000000" w:themeColor="text1"/>
        </w:rPr>
        <w:t xml:space="preserve">fanzines, </w:t>
      </w:r>
      <w:r w:rsidR="00DE6E87">
        <w:rPr>
          <w:color w:val="000000" w:themeColor="text1"/>
        </w:rPr>
        <w:t>including</w:t>
      </w:r>
      <w:r w:rsidR="00814327" w:rsidRPr="00AD02EC">
        <w:rPr>
          <w:color w:val="000000" w:themeColor="text1"/>
        </w:rPr>
        <w:t xml:space="preserve"> </w:t>
      </w:r>
      <w:r w:rsidR="00D053E8" w:rsidRPr="00AD02EC">
        <w:rPr>
          <w:i/>
          <w:color w:val="000000" w:themeColor="text1"/>
        </w:rPr>
        <w:t>The</w:t>
      </w:r>
      <w:r w:rsidR="00D053E8" w:rsidRPr="00AD02EC">
        <w:rPr>
          <w:color w:val="000000" w:themeColor="text1"/>
        </w:rPr>
        <w:t xml:space="preserve"> </w:t>
      </w:r>
      <w:r w:rsidR="00D053E8" w:rsidRPr="00AD02EC">
        <w:rPr>
          <w:i/>
          <w:color w:val="000000" w:themeColor="text1"/>
        </w:rPr>
        <w:t>Golden APA</w:t>
      </w:r>
      <w:r w:rsidR="009F40D6">
        <w:rPr>
          <w:color w:val="000000" w:themeColor="text1"/>
        </w:rPr>
        <w:t xml:space="preserve"> (1979-2003),</w:t>
      </w:r>
      <w:r w:rsidR="00D053E8" w:rsidRPr="00AD02EC">
        <w:rPr>
          <w:color w:val="000000" w:themeColor="text1"/>
        </w:rPr>
        <w:t xml:space="preserve"> </w:t>
      </w:r>
      <w:r w:rsidR="00C816F0" w:rsidRPr="00AD02EC">
        <w:rPr>
          <w:color w:val="000000" w:themeColor="text1"/>
        </w:rPr>
        <w:t xml:space="preserve">Arthur </w:t>
      </w:r>
      <w:proofErr w:type="spellStart"/>
      <w:r w:rsidR="00C816F0" w:rsidRPr="00AD02EC">
        <w:rPr>
          <w:color w:val="000000" w:themeColor="text1"/>
        </w:rPr>
        <w:t>Hlavaty’s</w:t>
      </w:r>
      <w:proofErr w:type="spellEnd"/>
      <w:r w:rsidR="00C816F0" w:rsidRPr="00AD02EC">
        <w:rPr>
          <w:color w:val="000000" w:themeColor="text1"/>
        </w:rPr>
        <w:t xml:space="preserve"> </w:t>
      </w:r>
      <w:r w:rsidR="00C816F0" w:rsidRPr="00AD02EC">
        <w:rPr>
          <w:i/>
          <w:color w:val="000000" w:themeColor="text1"/>
        </w:rPr>
        <w:t>Fan-Shaped Destiny</w:t>
      </w:r>
      <w:r w:rsidR="00D053E8" w:rsidRPr="00AD02EC">
        <w:rPr>
          <w:color w:val="000000" w:themeColor="text1"/>
        </w:rPr>
        <w:t xml:space="preserve">, </w:t>
      </w:r>
      <w:r w:rsidR="00814327" w:rsidRPr="00AD02EC">
        <w:rPr>
          <w:color w:val="000000" w:themeColor="text1"/>
        </w:rPr>
        <w:t>and</w:t>
      </w:r>
      <w:r w:rsidR="00D053E8" w:rsidRPr="00AD02EC">
        <w:rPr>
          <w:color w:val="000000" w:themeColor="text1"/>
        </w:rPr>
        <w:t xml:space="preserve"> </w:t>
      </w:r>
      <w:r w:rsidR="00C816F0" w:rsidRPr="00AD02EC">
        <w:rPr>
          <w:color w:val="000000" w:themeColor="text1"/>
        </w:rPr>
        <w:t xml:space="preserve">Ed </w:t>
      </w:r>
      <w:proofErr w:type="spellStart"/>
      <w:r w:rsidR="00C816F0" w:rsidRPr="00AD02EC">
        <w:rPr>
          <w:color w:val="000000" w:themeColor="text1"/>
        </w:rPr>
        <w:t>Zdrojewski’s</w:t>
      </w:r>
      <w:proofErr w:type="spellEnd"/>
      <w:r w:rsidR="00C816F0" w:rsidRPr="00AD02EC">
        <w:rPr>
          <w:color w:val="000000" w:themeColor="text1"/>
        </w:rPr>
        <w:t xml:space="preserve"> </w:t>
      </w:r>
      <w:r w:rsidR="00C816F0" w:rsidRPr="00AD02EC">
        <w:rPr>
          <w:i/>
          <w:color w:val="000000" w:themeColor="text1"/>
        </w:rPr>
        <w:t>The Benton Harbor Rat-Weasel</w:t>
      </w:r>
      <w:r w:rsidR="00D053E8" w:rsidRPr="00AD02EC">
        <w:rPr>
          <w:i/>
          <w:color w:val="000000" w:themeColor="text1"/>
        </w:rPr>
        <w:t xml:space="preserve">. </w:t>
      </w:r>
      <w:r w:rsidR="005E49E9" w:rsidRPr="00AD02EC">
        <w:rPr>
          <w:color w:val="000000" w:themeColor="text1"/>
        </w:rPr>
        <w:t xml:space="preserve">The centerpiece of this textual community was </w:t>
      </w:r>
      <w:r w:rsidRPr="00AD02EC">
        <w:rPr>
          <w:color w:val="000000" w:themeColor="text1"/>
        </w:rPr>
        <w:t>Shea</w:t>
      </w:r>
      <w:r w:rsidR="005E49E9" w:rsidRPr="00AD02EC">
        <w:rPr>
          <w:color w:val="000000" w:themeColor="text1"/>
        </w:rPr>
        <w:t>’s own</w:t>
      </w:r>
      <w:r w:rsidR="00D053E8" w:rsidRPr="00AD02EC">
        <w:rPr>
          <w:color w:val="000000" w:themeColor="text1"/>
        </w:rPr>
        <w:t xml:space="preserve"> zine,</w:t>
      </w:r>
      <w:r w:rsidRPr="00AD02EC">
        <w:rPr>
          <w:color w:val="000000" w:themeColor="text1"/>
        </w:rPr>
        <w:t xml:space="preserve"> </w:t>
      </w:r>
      <w:r w:rsidRPr="00AD02EC">
        <w:rPr>
          <w:i/>
          <w:color w:val="000000" w:themeColor="text1"/>
        </w:rPr>
        <w:t>No Governor</w:t>
      </w:r>
      <w:r w:rsidR="00D053E8" w:rsidRPr="00AD02EC">
        <w:rPr>
          <w:color w:val="000000" w:themeColor="text1"/>
        </w:rPr>
        <w:t xml:space="preserve">, </w:t>
      </w:r>
      <w:r w:rsidR="00814327" w:rsidRPr="00AD02EC">
        <w:rPr>
          <w:color w:val="000000" w:themeColor="text1"/>
        </w:rPr>
        <w:t>which featured the major players in</w:t>
      </w:r>
      <w:r w:rsidR="00285C17" w:rsidRPr="00AD02EC">
        <w:rPr>
          <w:color w:val="000000" w:themeColor="text1"/>
        </w:rPr>
        <w:t xml:space="preserve"> the Discordian Society, including </w:t>
      </w:r>
      <w:r w:rsidR="00401078" w:rsidRPr="00AD02EC">
        <w:rPr>
          <w:color w:val="000000" w:themeColor="text1"/>
        </w:rPr>
        <w:t xml:space="preserve">Wilson, Thornley, </w:t>
      </w:r>
      <w:r w:rsidR="00285C17" w:rsidRPr="00AD02EC">
        <w:rPr>
          <w:color w:val="000000" w:themeColor="text1"/>
        </w:rPr>
        <w:t xml:space="preserve">and </w:t>
      </w:r>
      <w:r w:rsidR="00814327" w:rsidRPr="00AD02EC">
        <w:rPr>
          <w:color w:val="000000" w:themeColor="text1"/>
        </w:rPr>
        <w:t>Hill.</w:t>
      </w:r>
      <w:r w:rsidR="00401078" w:rsidRPr="00AD02EC">
        <w:rPr>
          <w:color w:val="000000" w:themeColor="text1"/>
        </w:rPr>
        <w:t xml:space="preserve"> </w:t>
      </w:r>
      <w:r w:rsidR="00814327" w:rsidRPr="00AD02EC">
        <w:rPr>
          <w:color w:val="000000" w:themeColor="text1"/>
        </w:rPr>
        <w:t>T</w:t>
      </w:r>
      <w:r w:rsidR="00285C17" w:rsidRPr="00AD02EC">
        <w:rPr>
          <w:color w:val="000000" w:themeColor="text1"/>
        </w:rPr>
        <w:t xml:space="preserve">his zine </w:t>
      </w:r>
      <w:r w:rsidR="00814327" w:rsidRPr="00AD02EC">
        <w:rPr>
          <w:color w:val="000000" w:themeColor="text1"/>
        </w:rPr>
        <w:t>served as</w:t>
      </w:r>
      <w:r w:rsidR="00285C17" w:rsidRPr="00AD02EC">
        <w:rPr>
          <w:color w:val="000000" w:themeColor="text1"/>
        </w:rPr>
        <w:t xml:space="preserve"> an open literary forum for</w:t>
      </w:r>
      <w:r w:rsidR="001468F1" w:rsidRPr="00AD02EC">
        <w:rPr>
          <w:color w:val="000000" w:themeColor="text1"/>
        </w:rPr>
        <w:t xml:space="preserve"> discussing</w:t>
      </w:r>
      <w:r w:rsidRPr="00AD02EC">
        <w:rPr>
          <w:color w:val="000000" w:themeColor="text1"/>
        </w:rPr>
        <w:t xml:space="preserve"> </w:t>
      </w:r>
      <w:r w:rsidR="00285C17" w:rsidRPr="00AD02EC">
        <w:rPr>
          <w:color w:val="000000" w:themeColor="text1"/>
        </w:rPr>
        <w:t xml:space="preserve">their </w:t>
      </w:r>
      <w:r w:rsidR="00996093" w:rsidRPr="00AD02EC">
        <w:rPr>
          <w:color w:val="000000" w:themeColor="text1"/>
        </w:rPr>
        <w:t>enchanted</w:t>
      </w:r>
      <w:r w:rsidR="00285C17" w:rsidRPr="00AD02EC">
        <w:rPr>
          <w:color w:val="000000" w:themeColor="text1"/>
        </w:rPr>
        <w:t xml:space="preserve"> doctrines of</w:t>
      </w:r>
      <w:r w:rsidR="001468F1" w:rsidRPr="00AD02EC">
        <w:rPr>
          <w:color w:val="000000" w:themeColor="text1"/>
        </w:rPr>
        <w:t xml:space="preserve"> </w:t>
      </w:r>
      <w:r w:rsidR="00A222E8" w:rsidRPr="00AD02EC">
        <w:rPr>
          <w:color w:val="000000" w:themeColor="text1"/>
        </w:rPr>
        <w:t xml:space="preserve">chaos </w:t>
      </w:r>
      <w:r w:rsidR="00285C17" w:rsidRPr="00AD02EC">
        <w:rPr>
          <w:color w:val="000000" w:themeColor="text1"/>
        </w:rPr>
        <w:t>over and</w:t>
      </w:r>
      <w:r w:rsidR="00814327" w:rsidRPr="00AD02EC">
        <w:rPr>
          <w:color w:val="000000" w:themeColor="text1"/>
        </w:rPr>
        <w:t xml:space="preserve"> against </w:t>
      </w:r>
      <w:r w:rsidR="00DE6E87">
        <w:rPr>
          <w:color w:val="000000" w:themeColor="text1"/>
        </w:rPr>
        <w:t>what they saw as the</w:t>
      </w:r>
      <w:r w:rsidR="00814327" w:rsidRPr="00AD02EC">
        <w:rPr>
          <w:color w:val="000000" w:themeColor="text1"/>
        </w:rPr>
        <w:t xml:space="preserve"> </w:t>
      </w:r>
      <w:r w:rsidR="00A222E8" w:rsidRPr="00AD02EC">
        <w:rPr>
          <w:color w:val="000000" w:themeColor="text1"/>
        </w:rPr>
        <w:t xml:space="preserve">desiccated </w:t>
      </w:r>
      <w:r w:rsidR="00DE6E87" w:rsidRPr="00AD02EC">
        <w:rPr>
          <w:color w:val="000000" w:themeColor="text1"/>
        </w:rPr>
        <w:t xml:space="preserve">secularism </w:t>
      </w:r>
      <w:r w:rsidR="00A222E8" w:rsidRPr="00AD02EC">
        <w:rPr>
          <w:color w:val="000000" w:themeColor="text1"/>
        </w:rPr>
        <w:t xml:space="preserve">of </w:t>
      </w:r>
      <w:r w:rsidR="00DE6E87">
        <w:rPr>
          <w:color w:val="000000" w:themeColor="text1"/>
        </w:rPr>
        <w:t xml:space="preserve">the </w:t>
      </w:r>
      <w:r w:rsidR="00A222E8" w:rsidRPr="00AD02EC">
        <w:rPr>
          <w:color w:val="000000" w:themeColor="text1"/>
        </w:rPr>
        <w:t>Left</w:t>
      </w:r>
      <w:r w:rsidR="00285C17" w:rsidRPr="00AD02EC">
        <w:rPr>
          <w:color w:val="000000" w:themeColor="text1"/>
        </w:rPr>
        <w:t xml:space="preserve">. </w:t>
      </w:r>
      <w:r w:rsidR="00DE6E87">
        <w:rPr>
          <w:color w:val="000000" w:themeColor="text1"/>
        </w:rPr>
        <w:t>T</w:t>
      </w:r>
      <w:r w:rsidR="00DE6E87" w:rsidRPr="00AD02EC">
        <w:rPr>
          <w:color w:val="000000" w:themeColor="text1"/>
        </w:rPr>
        <w:t>he Discordian</w:t>
      </w:r>
      <w:r w:rsidR="00DE6E87">
        <w:rPr>
          <w:color w:val="000000" w:themeColor="text1"/>
        </w:rPr>
        <w:t>s</w:t>
      </w:r>
      <w:r w:rsidR="00DE6E87" w:rsidRPr="00AD02EC">
        <w:rPr>
          <w:color w:val="000000" w:themeColor="text1"/>
        </w:rPr>
        <w:t xml:space="preserve"> </w:t>
      </w:r>
      <w:r w:rsidR="00DE6E87">
        <w:rPr>
          <w:color w:val="000000" w:themeColor="text1"/>
        </w:rPr>
        <w:t>presumed</w:t>
      </w:r>
      <w:r w:rsidR="00DE6E87" w:rsidRPr="00AD02EC">
        <w:rPr>
          <w:color w:val="000000" w:themeColor="text1"/>
        </w:rPr>
        <w:t xml:space="preserve"> that the necessary point of departure for radical politics was the psychedelic expansion of consciousness</w:t>
      </w:r>
      <w:r w:rsidR="00DE6E87">
        <w:rPr>
          <w:color w:val="000000" w:themeColor="text1"/>
        </w:rPr>
        <w:t xml:space="preserve">, and therefore they denigrated the </w:t>
      </w:r>
      <w:r w:rsidR="00DE6E87">
        <w:t xml:space="preserve">anarchist movement for its rigid ideological dogmas, fetishization of personal sacrifice, and </w:t>
      </w:r>
      <w:r w:rsidR="009C04F6">
        <w:t>mindless devotion to</w:t>
      </w:r>
      <w:r w:rsidR="00DE6E87">
        <w:t xml:space="preserve"> “political correctitude.</w:t>
      </w:r>
      <w:r w:rsidR="00DB768C">
        <w:t>”</w:t>
      </w:r>
      <w:r w:rsidR="00DE6E87">
        <w:t xml:space="preserve"> </w:t>
      </w:r>
    </w:p>
    <w:p w14:paraId="3039F4D2" w14:textId="543E8B09" w:rsidR="0042170D" w:rsidRDefault="0042170D" w:rsidP="00541455">
      <w:pPr>
        <w:jc w:val="both"/>
        <w:rPr>
          <w:color w:val="000000"/>
        </w:rPr>
      </w:pPr>
    </w:p>
    <w:p w14:paraId="0459AB34" w14:textId="00A8C1B6" w:rsidR="00D7237B" w:rsidRDefault="00D7237B" w:rsidP="00D7237B">
      <w:pPr>
        <w:autoSpaceDE w:val="0"/>
        <w:autoSpaceDN w:val="0"/>
        <w:adjustRightInd w:val="0"/>
        <w:spacing w:line="280" w:lineRule="atLeast"/>
        <w:jc w:val="both"/>
        <w:rPr>
          <w:rFonts w:ascii="Times" w:eastAsiaTheme="minorEastAsia" w:hAnsi="Times" w:cs="Times"/>
          <w:color w:val="000000"/>
        </w:rPr>
      </w:pPr>
      <w:r>
        <w:rPr>
          <w:rFonts w:ascii="Times" w:eastAsiaTheme="minorEastAsia" w:hAnsi="Times" w:cs="Times"/>
          <w:color w:val="000000"/>
        </w:rPr>
        <w:lastRenderedPageBreak/>
        <w:t xml:space="preserve">A contributing factor in the occult boom of the 1970s, </w:t>
      </w:r>
      <w:r w:rsidR="00DD1D09">
        <w:rPr>
          <w:rFonts w:ascii="Times" w:eastAsiaTheme="minorEastAsia" w:hAnsi="Times" w:cs="Times"/>
          <w:color w:val="000000"/>
        </w:rPr>
        <w:t xml:space="preserve">the </w:t>
      </w:r>
      <w:r>
        <w:rPr>
          <w:rFonts w:ascii="Times" w:eastAsiaTheme="minorEastAsia" w:hAnsi="Times" w:cs="Times"/>
          <w:color w:val="000000"/>
        </w:rPr>
        <w:t xml:space="preserve">combination of paranoia and </w:t>
      </w:r>
      <w:r w:rsidR="00DD1D09">
        <w:rPr>
          <w:rFonts w:ascii="Times" w:eastAsiaTheme="minorEastAsia" w:hAnsi="Times" w:cs="Times"/>
          <w:color w:val="000000"/>
        </w:rPr>
        <w:t xml:space="preserve">psychedelicist </w:t>
      </w:r>
      <w:r>
        <w:rPr>
          <w:rFonts w:ascii="Times" w:eastAsiaTheme="minorEastAsia" w:hAnsi="Times" w:cs="Times"/>
          <w:color w:val="000000"/>
        </w:rPr>
        <w:t xml:space="preserve">humor </w:t>
      </w:r>
      <w:r w:rsidR="00DD1D09">
        <w:rPr>
          <w:rFonts w:ascii="Times" w:eastAsiaTheme="minorEastAsia" w:hAnsi="Times" w:cs="Times"/>
          <w:color w:val="000000"/>
        </w:rPr>
        <w:t xml:space="preserve">in </w:t>
      </w:r>
      <w:r w:rsidR="00DD1D09" w:rsidRPr="00DD1D09">
        <w:rPr>
          <w:rFonts w:ascii="Times" w:eastAsiaTheme="minorEastAsia" w:hAnsi="Times" w:cs="Times"/>
          <w:i/>
          <w:iCs/>
          <w:color w:val="000000"/>
        </w:rPr>
        <w:t>Illuminatus!</w:t>
      </w:r>
      <w:r w:rsidR="00DD1D09">
        <w:rPr>
          <w:rFonts w:ascii="Times" w:eastAsiaTheme="minorEastAsia" w:hAnsi="Times" w:cs="Times"/>
          <w:color w:val="000000"/>
        </w:rPr>
        <w:t xml:space="preserve"> </w:t>
      </w:r>
      <w:r>
        <w:rPr>
          <w:rFonts w:ascii="Times" w:eastAsiaTheme="minorEastAsia" w:hAnsi="Times" w:cs="Times"/>
          <w:color w:val="000000"/>
        </w:rPr>
        <w:t xml:space="preserve">appealed to esotericists that were equally turned off by the “love &amp; light” metaphysics of New Age Buddhists, and the sinister theatrics of Left Hand Path traditions. </w:t>
      </w:r>
      <w:r w:rsidR="00DD1D09">
        <w:rPr>
          <w:rFonts w:ascii="Times" w:eastAsiaTheme="minorEastAsia" w:hAnsi="Times" w:cs="Times"/>
          <w:color w:val="000000"/>
        </w:rPr>
        <w:t>Wilson and Shea’s</w:t>
      </w:r>
      <w:r>
        <w:rPr>
          <w:rFonts w:ascii="Times" w:eastAsiaTheme="minorEastAsia" w:hAnsi="Times" w:cs="Times"/>
          <w:color w:val="000000"/>
        </w:rPr>
        <w:t xml:space="preserve"> Discordian tome played a particular significant role in New York City’s occult scene, which was centered around the </w:t>
      </w:r>
      <w:proofErr w:type="spellStart"/>
      <w:r>
        <w:rPr>
          <w:rFonts w:ascii="Times" w:eastAsiaTheme="minorEastAsia" w:hAnsi="Times" w:cs="Times"/>
          <w:color w:val="000000"/>
        </w:rPr>
        <w:t>Magickal</w:t>
      </w:r>
      <w:proofErr w:type="spellEnd"/>
      <w:r>
        <w:rPr>
          <w:rFonts w:ascii="Times" w:eastAsiaTheme="minorEastAsia" w:hAnsi="Times" w:cs="Times"/>
          <w:color w:val="000000"/>
        </w:rPr>
        <w:t xml:space="preserve"> Childe bookshop</w:t>
      </w:r>
      <w:r w:rsidR="00DD1D09">
        <w:rPr>
          <w:rFonts w:ascii="Times" w:eastAsiaTheme="minorEastAsia" w:hAnsi="Times" w:cs="Times"/>
          <w:color w:val="000000"/>
        </w:rPr>
        <w:t xml:space="preserve"> in Manhattan</w:t>
      </w:r>
      <w:r>
        <w:rPr>
          <w:rFonts w:ascii="Times" w:eastAsiaTheme="minorEastAsia" w:hAnsi="Times" w:cs="Times"/>
          <w:color w:val="000000"/>
        </w:rPr>
        <w:t xml:space="preserve">. This shop sent shockwaves across the occult scene in 1977, when it published an alleged translation of the </w:t>
      </w:r>
      <w:r>
        <w:rPr>
          <w:rFonts w:ascii="Times" w:eastAsiaTheme="minorEastAsia" w:hAnsi="Times" w:cs="Times"/>
          <w:i/>
          <w:iCs/>
          <w:color w:val="000000"/>
        </w:rPr>
        <w:t>Necronomicon</w:t>
      </w:r>
      <w:r>
        <w:rPr>
          <w:rFonts w:ascii="Times" w:eastAsiaTheme="minorEastAsia" w:hAnsi="Times" w:cs="Times"/>
          <w:color w:val="000000"/>
        </w:rPr>
        <w:t>, a legendary book invented by the American horror writer H.P. Lovecraft</w:t>
      </w:r>
      <w:r w:rsidR="00080C20">
        <w:rPr>
          <w:rFonts w:ascii="Times" w:eastAsiaTheme="minorEastAsia" w:hAnsi="Times" w:cs="Times"/>
          <w:color w:val="000000"/>
        </w:rPr>
        <w:t xml:space="preserve"> (1890-1937)</w:t>
      </w:r>
      <w:bookmarkStart w:id="0" w:name="_GoBack"/>
      <w:bookmarkEnd w:id="0"/>
      <w:r>
        <w:rPr>
          <w:rFonts w:ascii="Times" w:eastAsiaTheme="minorEastAsia" w:hAnsi="Times" w:cs="Times"/>
          <w:color w:val="000000"/>
        </w:rPr>
        <w:t xml:space="preserve">. An avid admirer of </w:t>
      </w:r>
      <w:r>
        <w:rPr>
          <w:rFonts w:ascii="Times" w:eastAsiaTheme="minorEastAsia" w:hAnsi="Times" w:cs="Times"/>
          <w:i/>
          <w:iCs/>
          <w:color w:val="000000"/>
        </w:rPr>
        <w:t>Illuminatus!,</w:t>
      </w:r>
      <w:r>
        <w:rPr>
          <w:rFonts w:ascii="Times" w:eastAsiaTheme="minorEastAsia" w:hAnsi="Times" w:cs="Times"/>
          <w:color w:val="000000"/>
        </w:rPr>
        <w:t xml:space="preserve"> the pseudonymous translator of the text, “Simon,” followed Wilson and Shea by presenting a workable magical system in the guise of a literary hoax. The </w:t>
      </w:r>
      <w:r>
        <w:rPr>
          <w:rFonts w:ascii="Times" w:eastAsiaTheme="minorEastAsia" w:hAnsi="Times" w:cs="Times"/>
          <w:i/>
          <w:iCs/>
          <w:color w:val="000000"/>
        </w:rPr>
        <w:t xml:space="preserve">Necronomicon </w:t>
      </w:r>
      <w:r>
        <w:rPr>
          <w:rFonts w:ascii="Times" w:eastAsiaTheme="minorEastAsia" w:hAnsi="Times" w:cs="Times"/>
          <w:color w:val="000000"/>
        </w:rPr>
        <w:t>was an underground bestseller, and subsequently rereleased by Avon in a mass market paperback edition in 1980. Followed by three popular sequels (</w:t>
      </w:r>
      <w:r>
        <w:rPr>
          <w:rFonts w:ascii="Times" w:eastAsiaTheme="minorEastAsia" w:hAnsi="Times" w:cs="Times"/>
          <w:i/>
          <w:iCs/>
          <w:color w:val="000000"/>
        </w:rPr>
        <w:t xml:space="preserve">The Necronomicon </w:t>
      </w:r>
      <w:proofErr w:type="spellStart"/>
      <w:r>
        <w:rPr>
          <w:rFonts w:ascii="Times" w:eastAsiaTheme="minorEastAsia" w:hAnsi="Times" w:cs="Times"/>
          <w:i/>
          <w:iCs/>
          <w:color w:val="000000"/>
        </w:rPr>
        <w:t>Spellbook</w:t>
      </w:r>
      <w:proofErr w:type="spellEnd"/>
      <w:r>
        <w:rPr>
          <w:rFonts w:ascii="Times" w:eastAsiaTheme="minorEastAsia" w:hAnsi="Times" w:cs="Times"/>
          <w:color w:val="000000"/>
        </w:rPr>
        <w:t xml:space="preserve"> [1998], </w:t>
      </w:r>
      <w:r>
        <w:rPr>
          <w:rFonts w:ascii="Times" w:eastAsiaTheme="minorEastAsia" w:hAnsi="Times" w:cs="Times"/>
          <w:i/>
          <w:iCs/>
          <w:color w:val="000000"/>
        </w:rPr>
        <w:t>The Gates of the Necronomicon</w:t>
      </w:r>
      <w:r>
        <w:rPr>
          <w:rFonts w:ascii="Times" w:eastAsiaTheme="minorEastAsia" w:hAnsi="Times" w:cs="Times"/>
          <w:color w:val="000000"/>
        </w:rPr>
        <w:t xml:space="preserve"> [2006]), this Discordian hoax set into motion the current craze over Lovecraft’s Cthulhu mythos. </w:t>
      </w:r>
    </w:p>
    <w:p w14:paraId="6D361B3B" w14:textId="77777777" w:rsidR="00D7237B" w:rsidRPr="00AD02EC" w:rsidRDefault="00D7237B" w:rsidP="00541455">
      <w:pPr>
        <w:jc w:val="both"/>
        <w:rPr>
          <w:color w:val="000000"/>
        </w:rPr>
      </w:pPr>
    </w:p>
    <w:p w14:paraId="2CBC8F89" w14:textId="63EE47A3" w:rsidR="00F65D46" w:rsidRDefault="00A222E8" w:rsidP="00541455">
      <w:pPr>
        <w:jc w:val="both"/>
        <w:rPr>
          <w:color w:val="000000" w:themeColor="text1"/>
        </w:rPr>
      </w:pPr>
      <w:r w:rsidRPr="00AD02EC">
        <w:rPr>
          <w:color w:val="000000"/>
        </w:rPr>
        <w:t>Though ignored by reviewers, t</w:t>
      </w:r>
      <w:r w:rsidR="00996093" w:rsidRPr="00AD02EC">
        <w:rPr>
          <w:color w:val="000000"/>
        </w:rPr>
        <w:t xml:space="preserve">he </w:t>
      </w:r>
      <w:r w:rsidR="00E4531B" w:rsidRPr="00AD02EC">
        <w:rPr>
          <w:i/>
          <w:color w:val="000000"/>
        </w:rPr>
        <w:t>Illuminatus!</w:t>
      </w:r>
      <w:r w:rsidR="004F33AD" w:rsidRPr="00AD02EC">
        <w:rPr>
          <w:color w:val="000000"/>
        </w:rPr>
        <w:t xml:space="preserve"> </w:t>
      </w:r>
      <w:r w:rsidR="00996093" w:rsidRPr="00AD02EC">
        <w:rPr>
          <w:color w:val="000000"/>
        </w:rPr>
        <w:t xml:space="preserve">trilogy </w:t>
      </w:r>
      <w:r w:rsidRPr="00AD02EC">
        <w:rPr>
          <w:color w:val="000000"/>
        </w:rPr>
        <w:t xml:space="preserve">sold </w:t>
      </w:r>
      <w:r w:rsidR="00E4531B" w:rsidRPr="00AD02EC">
        <w:rPr>
          <w:color w:val="000000"/>
        </w:rPr>
        <w:t xml:space="preserve">over </w:t>
      </w:r>
      <w:r w:rsidR="00254730" w:rsidRPr="00AD02EC">
        <w:rPr>
          <w:color w:val="000000"/>
        </w:rPr>
        <w:t xml:space="preserve">100,000 </w:t>
      </w:r>
      <w:r w:rsidR="004F33AD" w:rsidRPr="00AD02EC">
        <w:rPr>
          <w:color w:val="000000"/>
        </w:rPr>
        <w:t xml:space="preserve">copies </w:t>
      </w:r>
      <w:r w:rsidR="00DD1D09">
        <w:rPr>
          <w:color w:val="000000"/>
        </w:rPr>
        <w:t xml:space="preserve">by the </w:t>
      </w:r>
      <w:r w:rsidRPr="00AD02EC">
        <w:rPr>
          <w:color w:val="000000"/>
        </w:rPr>
        <w:t xml:space="preserve">1980s. The steady growth of the </w:t>
      </w:r>
      <w:r w:rsidR="009C04F6">
        <w:rPr>
          <w:color w:val="000000"/>
        </w:rPr>
        <w:t>Discordian S</w:t>
      </w:r>
      <w:r w:rsidRPr="00AD02EC">
        <w:rPr>
          <w:color w:val="000000"/>
        </w:rPr>
        <w:t xml:space="preserve">ociety was </w:t>
      </w:r>
      <w:r w:rsidR="009C04F6">
        <w:rPr>
          <w:color w:val="000000"/>
        </w:rPr>
        <w:t>spurred by</w:t>
      </w:r>
      <w:r w:rsidRPr="00AD02EC">
        <w:rPr>
          <w:color w:val="000000"/>
        </w:rPr>
        <w:t xml:space="preserve"> </w:t>
      </w:r>
      <w:r w:rsidR="009C04F6">
        <w:rPr>
          <w:color w:val="000000"/>
        </w:rPr>
        <w:t xml:space="preserve">the arrival of a new psychedelicist fellowship, </w:t>
      </w:r>
      <w:r w:rsidRPr="00AD02EC">
        <w:rPr>
          <w:color w:val="000000"/>
        </w:rPr>
        <w:t xml:space="preserve">the </w:t>
      </w:r>
      <w:r w:rsidR="005F5981" w:rsidRPr="005F5981">
        <w:rPr>
          <w:color w:val="000000"/>
        </w:rPr>
        <w:sym w:font="Wingdings" w:char="F0E0"/>
      </w:r>
      <w:r w:rsidRPr="00AD02EC">
        <w:rPr>
          <w:color w:val="000000"/>
        </w:rPr>
        <w:t xml:space="preserve">Church of the SubGenius, a revivalist sect of </w:t>
      </w:r>
      <w:r w:rsidR="009C04F6">
        <w:rPr>
          <w:color w:val="000000"/>
        </w:rPr>
        <w:t>militant</w:t>
      </w:r>
      <w:r w:rsidRPr="00AD02EC">
        <w:rPr>
          <w:color w:val="000000"/>
        </w:rPr>
        <w:t xml:space="preserve"> pranksters</w:t>
      </w:r>
      <w:r w:rsidR="00371398">
        <w:rPr>
          <w:color w:val="000000"/>
        </w:rPr>
        <w:t xml:space="preserve"> that </w:t>
      </w:r>
      <w:r w:rsidR="00AB4D64" w:rsidRPr="00AD02EC">
        <w:rPr>
          <w:color w:val="000000" w:themeColor="text1"/>
        </w:rPr>
        <w:t>appropriat</w:t>
      </w:r>
      <w:r w:rsidRPr="00AD02EC">
        <w:rPr>
          <w:color w:val="000000" w:themeColor="text1"/>
        </w:rPr>
        <w:t>ed</w:t>
      </w:r>
      <w:r w:rsidR="00B86D1A" w:rsidRPr="00AD02EC">
        <w:rPr>
          <w:color w:val="000000" w:themeColor="text1"/>
        </w:rPr>
        <w:t xml:space="preserve"> the Discordian </w:t>
      </w:r>
      <w:r w:rsidR="00D52E6D" w:rsidRPr="00AD02EC">
        <w:rPr>
          <w:color w:val="000000" w:themeColor="text1"/>
        </w:rPr>
        <w:t xml:space="preserve">Illuminati thesis into its own </w:t>
      </w:r>
      <w:r w:rsidRPr="00AD02EC">
        <w:rPr>
          <w:color w:val="000000" w:themeColor="text1"/>
        </w:rPr>
        <w:t xml:space="preserve">intentionally bizarre </w:t>
      </w:r>
      <w:r w:rsidR="00D52E6D" w:rsidRPr="00AD02EC">
        <w:rPr>
          <w:color w:val="000000" w:themeColor="text1"/>
        </w:rPr>
        <w:t>mythos</w:t>
      </w:r>
      <w:r w:rsidRPr="00AD02EC">
        <w:rPr>
          <w:color w:val="000000" w:themeColor="text1"/>
        </w:rPr>
        <w:t>.</w:t>
      </w:r>
      <w:r w:rsidR="009C04F6">
        <w:rPr>
          <w:color w:val="000000" w:themeColor="text1"/>
        </w:rPr>
        <w:t xml:space="preserve"> Dissolving the boundaries of institutional affiliation, the</w:t>
      </w:r>
      <w:r w:rsidR="00AB4D64" w:rsidRPr="00AD02EC">
        <w:rPr>
          <w:color w:val="000000" w:themeColor="text1"/>
        </w:rPr>
        <w:t xml:space="preserve"> </w:t>
      </w:r>
      <w:r w:rsidR="00AB4D64" w:rsidRPr="00AD02EC">
        <w:rPr>
          <w:color w:val="000000"/>
        </w:rPr>
        <w:t xml:space="preserve">Church also </w:t>
      </w:r>
      <w:r w:rsidR="00B86D1A" w:rsidRPr="00AD02EC">
        <w:rPr>
          <w:color w:val="000000" w:themeColor="text1"/>
        </w:rPr>
        <w:t xml:space="preserve">absorbed </w:t>
      </w:r>
      <w:r w:rsidRPr="00AD02EC">
        <w:rPr>
          <w:color w:val="000000" w:themeColor="text1"/>
        </w:rPr>
        <w:t>Discordian</w:t>
      </w:r>
      <w:r w:rsidR="00B86D1A" w:rsidRPr="00AD02EC">
        <w:rPr>
          <w:color w:val="000000" w:themeColor="text1"/>
        </w:rPr>
        <w:t xml:space="preserve"> </w:t>
      </w:r>
      <w:r w:rsidR="009C04F6">
        <w:rPr>
          <w:color w:val="000000" w:themeColor="text1"/>
        </w:rPr>
        <w:t>cabals</w:t>
      </w:r>
      <w:r w:rsidRPr="00AD02EC">
        <w:rPr>
          <w:color w:val="000000" w:themeColor="text1"/>
        </w:rPr>
        <w:t xml:space="preserve"> into its ranks, and openly honored its patriarchs, especially Thornley, as “saints</w:t>
      </w:r>
      <w:r w:rsidR="00BD1532">
        <w:rPr>
          <w:color w:val="000000" w:themeColor="text1"/>
        </w:rPr>
        <w:t>.</w:t>
      </w:r>
      <w:r w:rsidRPr="00AD02EC">
        <w:rPr>
          <w:color w:val="000000" w:themeColor="text1"/>
        </w:rPr>
        <w:t>”</w:t>
      </w:r>
      <w:r w:rsidR="001C7087" w:rsidRPr="00AD02EC">
        <w:rPr>
          <w:color w:val="000000" w:themeColor="text1"/>
        </w:rPr>
        <w:t xml:space="preserve"> Setting into motion the rise of the zine</w:t>
      </w:r>
      <w:r w:rsidR="00BD1532">
        <w:rPr>
          <w:color w:val="000000" w:themeColor="text1"/>
        </w:rPr>
        <w:t xml:space="preserve"> scene</w:t>
      </w:r>
      <w:r w:rsidR="001C7087" w:rsidRPr="00AD02EC">
        <w:rPr>
          <w:color w:val="000000" w:themeColor="text1"/>
        </w:rPr>
        <w:t>, this united front of psychedelic</w:t>
      </w:r>
      <w:r w:rsidR="009C04F6">
        <w:rPr>
          <w:color w:val="000000" w:themeColor="text1"/>
        </w:rPr>
        <w:t>ist</w:t>
      </w:r>
      <w:r w:rsidR="001C7087" w:rsidRPr="00AD02EC">
        <w:rPr>
          <w:color w:val="000000" w:themeColor="text1"/>
        </w:rPr>
        <w:t xml:space="preserve"> factions led the way in what was regarded as the “neo-psychedelic renaissance</w:t>
      </w:r>
      <w:r w:rsidR="00BD1532">
        <w:rPr>
          <w:color w:val="000000" w:themeColor="text1"/>
        </w:rPr>
        <w:t>,</w:t>
      </w:r>
      <w:r w:rsidR="001C7087" w:rsidRPr="00AD02EC">
        <w:rPr>
          <w:color w:val="000000" w:themeColor="text1"/>
        </w:rPr>
        <w:t>” a phrase coined by the Discordian futurist R.U. Sirius</w:t>
      </w:r>
      <w:r w:rsidR="009C04F6">
        <w:rPr>
          <w:color w:val="000000" w:themeColor="text1"/>
        </w:rPr>
        <w:t xml:space="preserve"> in the early 1990s</w:t>
      </w:r>
      <w:r w:rsidR="001C7087" w:rsidRPr="00AD02EC">
        <w:rPr>
          <w:color w:val="000000" w:themeColor="text1"/>
        </w:rPr>
        <w:t xml:space="preserve">.  </w:t>
      </w:r>
    </w:p>
    <w:p w14:paraId="54E59220" w14:textId="0623B84F" w:rsidR="00225F3F" w:rsidRDefault="00225F3F" w:rsidP="00541455">
      <w:pPr>
        <w:jc w:val="both"/>
        <w:rPr>
          <w:color w:val="000000" w:themeColor="text1"/>
        </w:rPr>
      </w:pPr>
    </w:p>
    <w:p w14:paraId="19A1C372" w14:textId="65D3E435" w:rsidR="00F81737" w:rsidRPr="009C04F6" w:rsidRDefault="00225F3F" w:rsidP="00541455">
      <w:pPr>
        <w:jc w:val="both"/>
        <w:rPr>
          <w:color w:val="000000"/>
        </w:rPr>
      </w:pPr>
      <w:r>
        <w:rPr>
          <w:color w:val="000000" w:themeColor="text1"/>
        </w:rPr>
        <w:t xml:space="preserve">Right-wing </w:t>
      </w:r>
      <w:proofErr w:type="spellStart"/>
      <w:r>
        <w:rPr>
          <w:color w:val="000000" w:themeColor="text1"/>
        </w:rPr>
        <w:t>Discordinaism</w:t>
      </w:r>
      <w:proofErr w:type="spellEnd"/>
      <w:r>
        <w:rPr>
          <w:color w:val="000000" w:themeColor="text1"/>
        </w:rPr>
        <w:t xml:space="preserve"> has developed </w:t>
      </w:r>
      <w:r w:rsidR="004938F4">
        <w:rPr>
          <w:color w:val="000000" w:themeColor="text1"/>
        </w:rPr>
        <w:t xml:space="preserve">as a subcurrent </w:t>
      </w:r>
      <w:r>
        <w:rPr>
          <w:color w:val="000000" w:themeColor="text1"/>
        </w:rPr>
        <w:t>alongside the two main branches</w:t>
      </w:r>
      <w:r w:rsidR="004938F4">
        <w:rPr>
          <w:color w:val="000000" w:themeColor="text1"/>
        </w:rPr>
        <w:t xml:space="preserve"> of the </w:t>
      </w:r>
      <w:r w:rsidR="00BD1532">
        <w:rPr>
          <w:color w:val="000000" w:themeColor="text1"/>
        </w:rPr>
        <w:t>S</w:t>
      </w:r>
      <w:r w:rsidR="004938F4">
        <w:rPr>
          <w:color w:val="000000" w:themeColor="text1"/>
        </w:rPr>
        <w:t>ociety</w:t>
      </w:r>
      <w:r>
        <w:rPr>
          <w:color w:val="000000" w:themeColor="text1"/>
        </w:rPr>
        <w:t xml:space="preserve">. More accurately described as anarcho-Capitalist, the authors in this current rely heavily on </w:t>
      </w:r>
      <w:r w:rsidRPr="00AD02EC">
        <w:rPr>
          <w:color w:val="000000" w:themeColor="text1"/>
        </w:rPr>
        <w:t>Ayn Rand’s philosophy of Objectivism</w:t>
      </w:r>
      <w:r w:rsidR="004938F4">
        <w:rPr>
          <w:color w:val="000000" w:themeColor="text1"/>
        </w:rPr>
        <w:t xml:space="preserve">. </w:t>
      </w:r>
      <w:r w:rsidR="00694F53" w:rsidRPr="00AD02EC">
        <w:rPr>
          <w:color w:val="000000" w:themeColor="text1"/>
        </w:rPr>
        <w:t>Thornley</w:t>
      </w:r>
      <w:r w:rsidR="00694F53">
        <w:rPr>
          <w:color w:val="000000" w:themeColor="text1"/>
        </w:rPr>
        <w:t xml:space="preserve"> </w:t>
      </w:r>
      <w:r w:rsidR="00A133E4">
        <w:rPr>
          <w:color w:val="000000" w:themeColor="text1"/>
        </w:rPr>
        <w:t xml:space="preserve">and Wilson both </w:t>
      </w:r>
      <w:r w:rsidR="00694F53">
        <w:rPr>
          <w:color w:val="000000" w:themeColor="text1"/>
        </w:rPr>
        <w:t xml:space="preserve">endorsed </w:t>
      </w:r>
      <w:r w:rsidR="00A133E4" w:rsidRPr="00AD02EC">
        <w:rPr>
          <w:color w:val="000000" w:themeColor="text1"/>
        </w:rPr>
        <w:t>Objectivism</w:t>
      </w:r>
      <w:r w:rsidR="00A133E4">
        <w:rPr>
          <w:color w:val="000000" w:themeColor="text1"/>
        </w:rPr>
        <w:t xml:space="preserve"> in their earliest Discordian writings, though their enthusiasm was </w:t>
      </w:r>
      <w:r w:rsidR="00371398">
        <w:rPr>
          <w:color w:val="000000" w:themeColor="text1"/>
        </w:rPr>
        <w:t>short-lived</w:t>
      </w:r>
      <w:r w:rsidR="00A133E4">
        <w:rPr>
          <w:color w:val="000000" w:themeColor="text1"/>
        </w:rPr>
        <w:t xml:space="preserve">. The same cannot be said for </w:t>
      </w:r>
      <w:r w:rsidR="00694F53" w:rsidRPr="00694F53">
        <w:t xml:space="preserve">Tim </w:t>
      </w:r>
      <w:r w:rsidR="00F81737">
        <w:t xml:space="preserve">Wheeler </w:t>
      </w:r>
      <w:r w:rsidR="00A133E4">
        <w:t>(“</w:t>
      </w:r>
      <w:r w:rsidR="00A133E4" w:rsidRPr="00A133E4">
        <w:t xml:space="preserve">Harold Lord </w:t>
      </w:r>
      <w:proofErr w:type="spellStart"/>
      <w:r w:rsidR="00A133E4" w:rsidRPr="00A133E4">
        <w:t>Randomfactor</w:t>
      </w:r>
      <w:proofErr w:type="spellEnd"/>
      <w:r w:rsidR="00A133E4">
        <w:t xml:space="preserve">”), an early Discordian conspirator who worked </w:t>
      </w:r>
      <w:r w:rsidR="00F81737">
        <w:t xml:space="preserve">alongside </w:t>
      </w:r>
      <w:r w:rsidR="00F81737" w:rsidRPr="00F81737">
        <w:t xml:space="preserve">William F. </w:t>
      </w:r>
      <w:r w:rsidR="00371398">
        <w:t>Buckley,</w:t>
      </w:r>
      <w:r w:rsidR="00371398" w:rsidRPr="00F81737">
        <w:t xml:space="preserve"> </w:t>
      </w:r>
      <w:r w:rsidR="00F81737" w:rsidRPr="00F81737">
        <w:t xml:space="preserve">Jr. </w:t>
      </w:r>
      <w:r w:rsidR="00A133E4">
        <w:t xml:space="preserve">as a staff writer for </w:t>
      </w:r>
      <w:r w:rsidR="00A133E4" w:rsidRPr="00A133E4">
        <w:rPr>
          <w:i/>
          <w:iCs/>
        </w:rPr>
        <w:t>The National Review</w:t>
      </w:r>
      <w:r w:rsidR="00A133E4">
        <w:t xml:space="preserve">, </w:t>
      </w:r>
      <w:r w:rsidR="00F81737">
        <w:t xml:space="preserve">which was formerly </w:t>
      </w:r>
      <w:r w:rsidR="00A133E4">
        <w:t>America’s most popular Conservative magazine.</w:t>
      </w:r>
      <w:r w:rsidR="004938F4" w:rsidRPr="004938F4">
        <w:t xml:space="preserve"> </w:t>
      </w:r>
      <w:r w:rsidR="004938F4">
        <w:t xml:space="preserve">This subtradition of </w:t>
      </w:r>
      <w:r w:rsidR="004938F4">
        <w:rPr>
          <w:color w:val="000000" w:themeColor="text1"/>
        </w:rPr>
        <w:t>anarcho-Capitalist Discordianism also includes t</w:t>
      </w:r>
      <w:r w:rsidR="00F81737">
        <w:rPr>
          <w:color w:val="000000" w:themeColor="text1"/>
        </w:rPr>
        <w:t>he Eris Society in Aspen, Colorado, and the post-cyberpunk author Racheal Haywire</w:t>
      </w:r>
      <w:r w:rsidR="004938F4">
        <w:rPr>
          <w:color w:val="000000" w:themeColor="text1"/>
        </w:rPr>
        <w:t xml:space="preserve">, whose </w:t>
      </w:r>
      <w:r w:rsidR="00BD1532">
        <w:rPr>
          <w:color w:val="000000" w:themeColor="text1"/>
        </w:rPr>
        <w:t xml:space="preserve">scandalous </w:t>
      </w:r>
      <w:r w:rsidR="004938F4">
        <w:rPr>
          <w:color w:val="000000" w:themeColor="text1"/>
        </w:rPr>
        <w:t>autobiography</w:t>
      </w:r>
      <w:r w:rsidR="004938F4" w:rsidRPr="004938F4">
        <w:t xml:space="preserve"> </w:t>
      </w:r>
      <w:proofErr w:type="spellStart"/>
      <w:r w:rsidR="004938F4" w:rsidRPr="004938F4">
        <w:rPr>
          <w:i/>
          <w:iCs/>
          <w:color w:val="000000" w:themeColor="text1"/>
        </w:rPr>
        <w:t>Acidexia</w:t>
      </w:r>
      <w:proofErr w:type="spellEnd"/>
      <w:r w:rsidR="004938F4">
        <w:rPr>
          <w:color w:val="000000" w:themeColor="text1"/>
        </w:rPr>
        <w:t xml:space="preserve"> (2012) </w:t>
      </w:r>
      <w:r w:rsidR="00371398">
        <w:rPr>
          <w:color w:val="000000" w:themeColor="text1"/>
        </w:rPr>
        <w:t xml:space="preserve">garnered </w:t>
      </w:r>
      <w:r w:rsidR="004938F4">
        <w:rPr>
          <w:color w:val="000000" w:themeColor="text1"/>
        </w:rPr>
        <w:t xml:space="preserve">general acclaim amongst trans-humanists. </w:t>
      </w:r>
    </w:p>
    <w:p w14:paraId="6F1A08F9" w14:textId="2A9E1932" w:rsidR="006334AB" w:rsidRDefault="00A133E4" w:rsidP="00541455">
      <w:pPr>
        <w:jc w:val="both"/>
      </w:pPr>
      <w:r>
        <w:t xml:space="preserve"> </w:t>
      </w:r>
    </w:p>
    <w:p w14:paraId="47F000E3" w14:textId="18375BCC" w:rsidR="004938F4" w:rsidRPr="00B70091" w:rsidRDefault="004938F4" w:rsidP="00541455">
      <w:pPr>
        <w:jc w:val="both"/>
        <w:rPr>
          <w:color w:val="000000" w:themeColor="text1"/>
        </w:rPr>
      </w:pPr>
      <w:r>
        <w:rPr>
          <w:color w:val="000000" w:themeColor="text1"/>
        </w:rPr>
        <w:t xml:space="preserve">The </w:t>
      </w:r>
      <w:r w:rsidR="00950ACB">
        <w:rPr>
          <w:color w:val="000000" w:themeColor="text1"/>
        </w:rPr>
        <w:t xml:space="preserve">1990s saw the migration of Discordianism across the </w:t>
      </w:r>
      <w:r w:rsidR="00371398">
        <w:rPr>
          <w:color w:val="000000" w:themeColor="text1"/>
        </w:rPr>
        <w:t xml:space="preserve">Atlantic, </w:t>
      </w:r>
      <w:r w:rsidR="00CF3550">
        <w:rPr>
          <w:color w:val="000000" w:themeColor="text1"/>
        </w:rPr>
        <w:t>where it was taken up by a new generation of artists and musicians.</w:t>
      </w:r>
      <w:r w:rsidR="00950ACB">
        <w:rPr>
          <w:color w:val="000000" w:themeColor="text1"/>
        </w:rPr>
        <w:t xml:space="preserve"> Born in Scotland, </w:t>
      </w:r>
      <w:r w:rsidR="00CF3550">
        <w:rPr>
          <w:color w:val="000000" w:themeColor="text1"/>
        </w:rPr>
        <w:t xml:space="preserve">the writer </w:t>
      </w:r>
      <w:r w:rsidR="00950ACB">
        <w:rPr>
          <w:color w:val="000000" w:themeColor="text1"/>
        </w:rPr>
        <w:t xml:space="preserve">Grant Morrison </w:t>
      </w:r>
      <w:r w:rsidR="009B45BB">
        <w:rPr>
          <w:color w:val="000000" w:themeColor="text1"/>
        </w:rPr>
        <w:t xml:space="preserve">(1960-) </w:t>
      </w:r>
      <w:r w:rsidR="00CF3550">
        <w:rPr>
          <w:color w:val="000000" w:themeColor="text1"/>
        </w:rPr>
        <w:t xml:space="preserve">has been </w:t>
      </w:r>
      <w:r w:rsidR="00371398">
        <w:rPr>
          <w:color w:val="000000" w:themeColor="text1"/>
        </w:rPr>
        <w:t xml:space="preserve">a vocal </w:t>
      </w:r>
      <w:r w:rsidR="00CF3550">
        <w:rPr>
          <w:color w:val="000000" w:themeColor="text1"/>
        </w:rPr>
        <w:t xml:space="preserve">proponent of Discordianism, which he likens to a strain of </w:t>
      </w:r>
      <w:r w:rsidR="00BD1532" w:rsidRPr="005F5981">
        <w:rPr>
          <w:color w:val="000000"/>
        </w:rPr>
        <w:sym w:font="Wingdings" w:char="F0E0"/>
      </w:r>
      <w:r w:rsidR="00CF3550">
        <w:rPr>
          <w:color w:val="000000" w:themeColor="text1"/>
        </w:rPr>
        <w:t xml:space="preserve">chaos magick. </w:t>
      </w:r>
      <w:r>
        <w:rPr>
          <w:color w:val="000000" w:themeColor="text1"/>
        </w:rPr>
        <w:t xml:space="preserve">Often cited as the chief influence on </w:t>
      </w:r>
      <w:r w:rsidRPr="006828DB">
        <w:rPr>
          <w:i/>
          <w:iCs/>
          <w:color w:val="000000" w:themeColor="text1"/>
        </w:rPr>
        <w:t>The Matrix</w:t>
      </w:r>
      <w:r>
        <w:rPr>
          <w:color w:val="000000" w:themeColor="text1"/>
        </w:rPr>
        <w:t xml:space="preserve"> film trilogy, Morrison’s </w:t>
      </w:r>
      <w:r w:rsidR="00CF3550">
        <w:rPr>
          <w:color w:val="000000" w:themeColor="text1"/>
        </w:rPr>
        <w:t xml:space="preserve">comic book series </w:t>
      </w:r>
      <w:r w:rsidRPr="00276C93">
        <w:rPr>
          <w:i/>
          <w:iCs/>
          <w:color w:val="000000" w:themeColor="text1"/>
        </w:rPr>
        <w:t>The Invisibles</w:t>
      </w:r>
      <w:r>
        <w:rPr>
          <w:color w:val="000000" w:themeColor="text1"/>
        </w:rPr>
        <w:t xml:space="preserve"> was a direct homage to </w:t>
      </w:r>
      <w:r w:rsidRPr="006828DB">
        <w:rPr>
          <w:i/>
          <w:iCs/>
          <w:color w:val="000000" w:themeColor="text1"/>
        </w:rPr>
        <w:t>Illuminatus!</w:t>
      </w:r>
      <w:r>
        <w:rPr>
          <w:color w:val="000000" w:themeColor="text1"/>
        </w:rPr>
        <w:t xml:space="preserve"> In fact, </w:t>
      </w:r>
      <w:r w:rsidR="00950ACB">
        <w:rPr>
          <w:color w:val="000000" w:themeColor="text1"/>
        </w:rPr>
        <w:t>the author</w:t>
      </w:r>
      <w:r>
        <w:rPr>
          <w:color w:val="000000" w:themeColor="text1"/>
        </w:rPr>
        <w:t xml:space="preserve"> styled </w:t>
      </w:r>
      <w:r w:rsidR="00950ACB">
        <w:rPr>
          <w:color w:val="000000" w:themeColor="text1"/>
        </w:rPr>
        <w:t>his</w:t>
      </w:r>
      <w:r>
        <w:rPr>
          <w:color w:val="000000" w:themeColor="text1"/>
        </w:rPr>
        <w:t xml:space="preserve"> series as a retelling of the Discordian Illuminati thesis</w:t>
      </w:r>
      <w:r w:rsidR="00950ACB">
        <w:rPr>
          <w:color w:val="000000" w:themeColor="text1"/>
        </w:rPr>
        <w:t xml:space="preserve">, </w:t>
      </w:r>
      <w:r w:rsidR="00CF3550">
        <w:rPr>
          <w:color w:val="000000" w:themeColor="text1"/>
        </w:rPr>
        <w:t>albeit</w:t>
      </w:r>
      <w:r>
        <w:rPr>
          <w:color w:val="000000" w:themeColor="text1"/>
        </w:rPr>
        <w:t xml:space="preserve"> updated for the “</w:t>
      </w:r>
      <w:r w:rsidR="00371398">
        <w:rPr>
          <w:color w:val="000000" w:themeColor="text1"/>
        </w:rPr>
        <w:t>technoshamanism</w:t>
      </w:r>
      <w:r>
        <w:rPr>
          <w:color w:val="000000" w:themeColor="text1"/>
        </w:rPr>
        <w:t xml:space="preserve">” </w:t>
      </w:r>
      <w:r w:rsidR="00950ACB">
        <w:rPr>
          <w:color w:val="000000" w:themeColor="text1"/>
        </w:rPr>
        <w:t xml:space="preserve">of 1990s rave </w:t>
      </w:r>
      <w:r>
        <w:rPr>
          <w:color w:val="000000" w:themeColor="text1"/>
        </w:rPr>
        <w:t xml:space="preserve">culture. </w:t>
      </w:r>
      <w:r w:rsidR="009B45BB">
        <w:rPr>
          <w:color w:val="000000" w:themeColor="text1"/>
        </w:rPr>
        <w:t xml:space="preserve">Morrison is not the only Brit to exploit the medium of comics to evangelize Eris. His rival, </w:t>
      </w:r>
      <w:r>
        <w:rPr>
          <w:color w:val="000000" w:themeColor="text1"/>
        </w:rPr>
        <w:t xml:space="preserve">Alan Moore </w:t>
      </w:r>
      <w:r w:rsidR="009B45BB">
        <w:rPr>
          <w:color w:val="000000" w:themeColor="text1"/>
        </w:rPr>
        <w:t>(1953-</w:t>
      </w:r>
      <w:r w:rsidR="00BD1532">
        <w:rPr>
          <w:color w:val="000000" w:themeColor="text1"/>
        </w:rPr>
        <w:t>),</w:t>
      </w:r>
      <w:r w:rsidR="009B45BB">
        <w:rPr>
          <w:color w:val="000000" w:themeColor="text1"/>
        </w:rPr>
        <w:t xml:space="preserve"> has</w:t>
      </w:r>
      <w:r>
        <w:rPr>
          <w:color w:val="000000" w:themeColor="text1"/>
        </w:rPr>
        <w:t xml:space="preserve"> </w:t>
      </w:r>
      <w:r w:rsidR="00371398">
        <w:rPr>
          <w:color w:val="000000" w:themeColor="text1"/>
        </w:rPr>
        <w:t xml:space="preserve">embedded </w:t>
      </w:r>
      <w:r>
        <w:rPr>
          <w:color w:val="000000" w:themeColor="text1"/>
        </w:rPr>
        <w:t xml:space="preserve">Discordian references in </w:t>
      </w:r>
      <w:r w:rsidR="009B45BB">
        <w:rPr>
          <w:color w:val="000000" w:themeColor="text1"/>
        </w:rPr>
        <w:t>much of his</w:t>
      </w:r>
      <w:r>
        <w:rPr>
          <w:color w:val="000000" w:themeColor="text1"/>
        </w:rPr>
        <w:t xml:space="preserve"> work</w:t>
      </w:r>
      <w:r w:rsidR="00DD1D09">
        <w:rPr>
          <w:color w:val="000000" w:themeColor="text1"/>
        </w:rPr>
        <w:t xml:space="preserve"> as well</w:t>
      </w:r>
      <w:r w:rsidR="00734F70">
        <w:rPr>
          <w:color w:val="000000" w:themeColor="text1"/>
        </w:rPr>
        <w:t xml:space="preserve">. The famed author of </w:t>
      </w:r>
      <w:r w:rsidR="00734F70" w:rsidRPr="00734F70">
        <w:rPr>
          <w:i/>
          <w:iCs/>
          <w:color w:val="000000" w:themeColor="text1"/>
        </w:rPr>
        <w:t>V for Vendetta</w:t>
      </w:r>
      <w:r w:rsidR="00734F70">
        <w:rPr>
          <w:color w:val="000000" w:themeColor="text1"/>
        </w:rPr>
        <w:t xml:space="preserve"> </w:t>
      </w:r>
      <w:r w:rsidR="00734F70">
        <w:rPr>
          <w:color w:val="000000" w:themeColor="text1"/>
        </w:rPr>
        <w:lastRenderedPageBreak/>
        <w:t xml:space="preserve">(1982) and </w:t>
      </w:r>
      <w:r w:rsidR="00734F70" w:rsidRPr="00734F70">
        <w:rPr>
          <w:i/>
          <w:iCs/>
          <w:color w:val="000000" w:themeColor="text1"/>
        </w:rPr>
        <w:t>Watchmen</w:t>
      </w:r>
      <w:r w:rsidR="00734F70">
        <w:rPr>
          <w:color w:val="000000" w:themeColor="text1"/>
        </w:rPr>
        <w:t xml:space="preserve"> (1986) has, likewise, been </w:t>
      </w:r>
      <w:r>
        <w:rPr>
          <w:color w:val="000000" w:themeColor="text1"/>
        </w:rPr>
        <w:t xml:space="preserve">a visible presence at Discordian conclaves, including the recurring psychedelic party, Festival 23, customarily hosted in rural parts of England. </w:t>
      </w:r>
    </w:p>
    <w:p w14:paraId="5D5ED41D" w14:textId="77777777" w:rsidR="004938F4" w:rsidRDefault="004938F4" w:rsidP="00541455">
      <w:pPr>
        <w:jc w:val="both"/>
        <w:rPr>
          <w:color w:val="000000" w:themeColor="text1"/>
        </w:rPr>
      </w:pPr>
    </w:p>
    <w:p w14:paraId="19FC3999" w14:textId="12163C21" w:rsidR="004938F4" w:rsidRDefault="00734F70" w:rsidP="00541455">
      <w:pPr>
        <w:jc w:val="both"/>
        <w:rPr>
          <w:color w:val="000000" w:themeColor="text1"/>
        </w:rPr>
      </w:pPr>
      <w:r>
        <w:rPr>
          <w:color w:val="000000" w:themeColor="text1"/>
        </w:rPr>
        <w:t xml:space="preserve">Popular British musicians have also appropriated </w:t>
      </w:r>
      <w:r w:rsidR="004938F4">
        <w:rPr>
          <w:color w:val="000000" w:themeColor="text1"/>
        </w:rPr>
        <w:t>Discordianism</w:t>
      </w:r>
      <w:r w:rsidR="00080C20">
        <w:rPr>
          <w:color w:val="000000" w:themeColor="text1"/>
        </w:rPr>
        <w:t xml:space="preserve"> in their work</w:t>
      </w:r>
      <w:r w:rsidR="004938F4">
        <w:rPr>
          <w:color w:val="000000" w:themeColor="text1"/>
        </w:rPr>
        <w:t xml:space="preserve">. </w:t>
      </w:r>
      <w:r>
        <w:rPr>
          <w:color w:val="000000" w:themeColor="text1"/>
        </w:rPr>
        <w:t xml:space="preserve">Throughout the late 1980s and 1990s, the avant garde electronic duo </w:t>
      </w:r>
      <w:r w:rsidR="004938F4">
        <w:rPr>
          <w:color w:val="000000" w:themeColor="text1"/>
        </w:rPr>
        <w:t>KLF</w:t>
      </w:r>
      <w:r>
        <w:rPr>
          <w:color w:val="000000" w:themeColor="text1"/>
        </w:rPr>
        <w:t xml:space="preserve"> topped the charts with a series of </w:t>
      </w:r>
      <w:r>
        <w:t xml:space="preserve">pop hits including “3am </w:t>
      </w:r>
      <w:r w:rsidR="00BD1532">
        <w:t>E</w:t>
      </w:r>
      <w:r>
        <w:t>ternal.”</w:t>
      </w:r>
      <w:r w:rsidR="00434888">
        <w:t xml:space="preserve"> </w:t>
      </w:r>
      <w:r>
        <w:t xml:space="preserve"> </w:t>
      </w:r>
      <w:r w:rsidR="00434888">
        <w:rPr>
          <w:color w:val="000000" w:themeColor="text1"/>
        </w:rPr>
        <w:t xml:space="preserve">Fronted by </w:t>
      </w:r>
      <w:r w:rsidR="00434888" w:rsidRPr="00867A81">
        <w:rPr>
          <w:color w:val="000000" w:themeColor="text1"/>
        </w:rPr>
        <w:t xml:space="preserve">Bill Drummond </w:t>
      </w:r>
      <w:r w:rsidR="00BD1532">
        <w:rPr>
          <w:color w:val="000000" w:themeColor="text1"/>
        </w:rPr>
        <w:t xml:space="preserve">(1953-) </w:t>
      </w:r>
      <w:r w:rsidR="00434888" w:rsidRPr="00867A81">
        <w:rPr>
          <w:color w:val="000000" w:themeColor="text1"/>
        </w:rPr>
        <w:t xml:space="preserve">and Jimmy </w:t>
      </w:r>
      <w:proofErr w:type="spellStart"/>
      <w:r w:rsidR="00434888" w:rsidRPr="00867A81">
        <w:rPr>
          <w:color w:val="000000" w:themeColor="text1"/>
        </w:rPr>
        <w:t>Cauty</w:t>
      </w:r>
      <w:proofErr w:type="spellEnd"/>
      <w:r w:rsidR="00BD1532">
        <w:rPr>
          <w:color w:val="000000" w:themeColor="text1"/>
        </w:rPr>
        <w:t xml:space="preserve"> (1956</w:t>
      </w:r>
      <w:r w:rsidR="00306984">
        <w:rPr>
          <w:color w:val="000000" w:themeColor="text1"/>
        </w:rPr>
        <w:t>-</w:t>
      </w:r>
      <w:r w:rsidR="00BD1532">
        <w:rPr>
          <w:color w:val="000000" w:themeColor="text1"/>
        </w:rPr>
        <w:t>)</w:t>
      </w:r>
      <w:r w:rsidR="00434888">
        <w:rPr>
          <w:color w:val="000000" w:themeColor="text1"/>
        </w:rPr>
        <w:t>, the KLF</w:t>
      </w:r>
      <w:r w:rsidR="00434888" w:rsidRPr="00867A81">
        <w:rPr>
          <w:color w:val="000000" w:themeColor="text1"/>
        </w:rPr>
        <w:t xml:space="preserve"> </w:t>
      </w:r>
      <w:r w:rsidR="00434888">
        <w:rPr>
          <w:color w:val="000000" w:themeColor="text1"/>
        </w:rPr>
        <w:t xml:space="preserve">made </w:t>
      </w:r>
      <w:r>
        <w:rPr>
          <w:color w:val="000000" w:themeColor="text1"/>
        </w:rPr>
        <w:t xml:space="preserve">the cover of </w:t>
      </w:r>
      <w:r w:rsidR="00371398">
        <w:rPr>
          <w:color w:val="000000" w:themeColor="text1"/>
        </w:rPr>
        <w:t xml:space="preserve">newspapers </w:t>
      </w:r>
      <w:r>
        <w:rPr>
          <w:color w:val="000000" w:themeColor="text1"/>
        </w:rPr>
        <w:t xml:space="preserve">worldwide after they set fire to </w:t>
      </w:r>
      <w:r w:rsidR="00371398" w:rsidRPr="00A51CE6">
        <w:rPr>
          <w:color w:val="000000" w:themeColor="text1"/>
        </w:rPr>
        <w:t>£</w:t>
      </w:r>
      <w:r w:rsidR="00371398">
        <w:rPr>
          <w:color w:val="000000" w:themeColor="text1"/>
        </w:rPr>
        <w:t>1</w:t>
      </w:r>
      <w:r>
        <w:rPr>
          <w:color w:val="000000" w:themeColor="text1"/>
        </w:rPr>
        <w:t xml:space="preserve">,000,000 in an abandoned fishing shack </w:t>
      </w:r>
      <w:r w:rsidR="005D2BDE">
        <w:rPr>
          <w:color w:val="000000" w:themeColor="text1"/>
        </w:rPr>
        <w:t xml:space="preserve">on the </w:t>
      </w:r>
      <w:r w:rsidR="005D2BDE" w:rsidRPr="005D2BDE">
        <w:rPr>
          <w:color w:val="000000" w:themeColor="text1"/>
        </w:rPr>
        <w:t>Scottish island of Jura</w:t>
      </w:r>
      <w:r>
        <w:rPr>
          <w:color w:val="000000" w:themeColor="text1"/>
        </w:rPr>
        <w:t>.</w:t>
      </w:r>
      <w:r w:rsidR="00434888">
        <w:rPr>
          <w:color w:val="000000" w:themeColor="text1"/>
        </w:rPr>
        <w:t xml:space="preserve"> </w:t>
      </w:r>
      <w:r w:rsidR="004938F4">
        <w:rPr>
          <w:color w:val="000000" w:themeColor="text1"/>
        </w:rPr>
        <w:t xml:space="preserve">According to </w:t>
      </w:r>
      <w:r w:rsidR="00434888">
        <w:rPr>
          <w:color w:val="000000" w:themeColor="text1"/>
        </w:rPr>
        <w:t>the historian</w:t>
      </w:r>
      <w:r w:rsidR="004938F4">
        <w:rPr>
          <w:color w:val="000000" w:themeColor="text1"/>
        </w:rPr>
        <w:t xml:space="preserve"> John Higgs, this was not simply </w:t>
      </w:r>
      <w:r w:rsidR="00434888">
        <w:rPr>
          <w:color w:val="000000" w:themeColor="text1"/>
        </w:rPr>
        <w:t>a</w:t>
      </w:r>
      <w:r w:rsidR="004938F4">
        <w:rPr>
          <w:color w:val="000000" w:themeColor="text1"/>
        </w:rPr>
        <w:t xml:space="preserve"> media stunt, but a magical working orchestrated to </w:t>
      </w:r>
      <w:r w:rsidR="00371398">
        <w:rPr>
          <w:color w:val="000000" w:themeColor="text1"/>
        </w:rPr>
        <w:t xml:space="preserve">initiate </w:t>
      </w:r>
      <w:r w:rsidR="004938F4">
        <w:rPr>
          <w:color w:val="000000" w:themeColor="text1"/>
        </w:rPr>
        <w:t>a new, chaotic aeon. Reform</w:t>
      </w:r>
      <w:r w:rsidR="00080C20">
        <w:rPr>
          <w:color w:val="000000" w:themeColor="text1"/>
        </w:rPr>
        <w:t>ed</w:t>
      </w:r>
      <w:r w:rsidR="004938F4">
        <w:rPr>
          <w:color w:val="000000" w:themeColor="text1"/>
        </w:rPr>
        <w:t xml:space="preserve"> as </w:t>
      </w:r>
      <w:r w:rsidR="00080C20">
        <w:rPr>
          <w:color w:val="000000" w:themeColor="text1"/>
        </w:rPr>
        <w:t xml:space="preserve">the </w:t>
      </w:r>
      <w:r w:rsidR="004938F4">
        <w:rPr>
          <w:color w:val="000000" w:themeColor="text1"/>
        </w:rPr>
        <w:t xml:space="preserve">Justified Ancients of </w:t>
      </w:r>
      <w:proofErr w:type="spellStart"/>
      <w:r w:rsidR="004938F4">
        <w:rPr>
          <w:color w:val="000000" w:themeColor="text1"/>
        </w:rPr>
        <w:t>MuMu</w:t>
      </w:r>
      <w:proofErr w:type="spellEnd"/>
      <w:r w:rsidR="004938F4">
        <w:rPr>
          <w:color w:val="000000" w:themeColor="text1"/>
        </w:rPr>
        <w:t xml:space="preserve"> (named after a Discordian cabal that appears in </w:t>
      </w:r>
      <w:r w:rsidR="004938F4" w:rsidRPr="0048405A">
        <w:rPr>
          <w:i/>
          <w:iCs/>
          <w:color w:val="000000" w:themeColor="text1"/>
        </w:rPr>
        <w:t>Illuminatus!</w:t>
      </w:r>
      <w:r w:rsidR="004938F4" w:rsidRPr="0048405A">
        <w:rPr>
          <w:color w:val="000000" w:themeColor="text1"/>
        </w:rPr>
        <w:t>)</w:t>
      </w:r>
      <w:r w:rsidR="004938F4">
        <w:rPr>
          <w:color w:val="000000" w:themeColor="text1"/>
        </w:rPr>
        <w:t xml:space="preserve">, the group is also notable for writing the only </w:t>
      </w:r>
      <w:r w:rsidR="00434888">
        <w:rPr>
          <w:color w:val="000000" w:themeColor="text1"/>
        </w:rPr>
        <w:t xml:space="preserve">explicitly </w:t>
      </w:r>
      <w:r w:rsidR="004938F4">
        <w:rPr>
          <w:color w:val="000000" w:themeColor="text1"/>
        </w:rPr>
        <w:t>Discordian song to reach the top of the British music chart, “</w:t>
      </w:r>
      <w:r w:rsidR="004938F4" w:rsidRPr="0048405A">
        <w:rPr>
          <w:color w:val="000000" w:themeColor="text1"/>
        </w:rPr>
        <w:t>Justified and Ancient</w:t>
      </w:r>
      <w:r w:rsidR="004938F4">
        <w:rPr>
          <w:color w:val="000000" w:themeColor="text1"/>
        </w:rPr>
        <w:t xml:space="preserve">” </w:t>
      </w:r>
      <w:r w:rsidR="004938F4" w:rsidRPr="0048405A">
        <w:rPr>
          <w:color w:val="000000" w:themeColor="text1"/>
        </w:rPr>
        <w:t>(1991)</w:t>
      </w:r>
      <w:r w:rsidR="004938F4">
        <w:rPr>
          <w:color w:val="000000" w:themeColor="text1"/>
        </w:rPr>
        <w:t>, which featured the American country music star,</w:t>
      </w:r>
      <w:r w:rsidR="004938F4" w:rsidRPr="0048405A">
        <w:rPr>
          <w:color w:val="000000" w:themeColor="text1"/>
        </w:rPr>
        <w:t xml:space="preserve"> Tammy Wynette</w:t>
      </w:r>
      <w:r w:rsidR="004938F4">
        <w:rPr>
          <w:color w:val="000000" w:themeColor="text1"/>
        </w:rPr>
        <w:t xml:space="preserve"> (1942-1998). </w:t>
      </w:r>
      <w:r w:rsidR="00434888">
        <w:rPr>
          <w:color w:val="000000" w:themeColor="text1"/>
        </w:rPr>
        <w:t xml:space="preserve">The </w:t>
      </w:r>
      <w:r w:rsidR="00371398">
        <w:rPr>
          <w:color w:val="000000" w:themeColor="text1"/>
        </w:rPr>
        <w:t xml:space="preserve">KLF </w:t>
      </w:r>
      <w:r w:rsidR="004938F4">
        <w:t>branched out into the literary world</w:t>
      </w:r>
      <w:r w:rsidR="00434888">
        <w:t xml:space="preserve"> by authoring</w:t>
      </w:r>
      <w:r w:rsidR="004938F4">
        <w:t xml:space="preserve"> a </w:t>
      </w:r>
      <w:r w:rsidR="00434888">
        <w:t xml:space="preserve">step-by-step </w:t>
      </w:r>
      <w:r w:rsidR="004938F4">
        <w:t xml:space="preserve">manual for manufacturing hit records, and more recently, </w:t>
      </w:r>
      <w:r w:rsidR="004938F4" w:rsidRPr="00982A46">
        <w:rPr>
          <w:i/>
          <w:iCs/>
        </w:rPr>
        <w:t>2023</w:t>
      </w:r>
      <w:r w:rsidR="004938F4">
        <w:t xml:space="preserve"> (2019), an unauthorized sequel to the </w:t>
      </w:r>
      <w:r w:rsidR="004938F4" w:rsidRPr="002B18DA">
        <w:rPr>
          <w:i/>
          <w:iCs/>
        </w:rPr>
        <w:t>Illuminatus!</w:t>
      </w:r>
      <w:r w:rsidR="004938F4">
        <w:t xml:space="preserve"> trilogy. </w:t>
      </w:r>
    </w:p>
    <w:p w14:paraId="7C3A6CFC" w14:textId="77777777" w:rsidR="004938F4" w:rsidRDefault="004938F4" w:rsidP="00541455">
      <w:pPr>
        <w:jc w:val="both"/>
        <w:rPr>
          <w:color w:val="000000" w:themeColor="text1"/>
        </w:rPr>
      </w:pPr>
    </w:p>
    <w:p w14:paraId="0E395148" w14:textId="6E33911B" w:rsidR="004938F4" w:rsidRPr="004662AC" w:rsidRDefault="004938F4" w:rsidP="00541455">
      <w:pPr>
        <w:jc w:val="both"/>
        <w:rPr>
          <w:color w:val="000000" w:themeColor="text1"/>
        </w:rPr>
      </w:pPr>
      <w:r>
        <w:rPr>
          <w:color w:val="000000" w:themeColor="text1"/>
        </w:rPr>
        <w:t>Theatre troupes</w:t>
      </w:r>
      <w:r w:rsidR="008B06CF">
        <w:rPr>
          <w:color w:val="000000" w:themeColor="text1"/>
        </w:rPr>
        <w:t xml:space="preserve"> in the UK</w:t>
      </w:r>
      <w:r>
        <w:rPr>
          <w:color w:val="000000" w:themeColor="text1"/>
        </w:rPr>
        <w:t xml:space="preserve"> have </w:t>
      </w:r>
      <w:r w:rsidR="008B06CF">
        <w:rPr>
          <w:color w:val="000000" w:themeColor="text1"/>
        </w:rPr>
        <w:t>adapted</w:t>
      </w:r>
      <w:r>
        <w:rPr>
          <w:color w:val="000000" w:themeColor="text1"/>
        </w:rPr>
        <w:t xml:space="preserve"> Discordian works</w:t>
      </w:r>
      <w:r w:rsidR="008B06CF">
        <w:rPr>
          <w:color w:val="000000" w:themeColor="text1"/>
        </w:rPr>
        <w:t xml:space="preserve"> for the stage</w:t>
      </w:r>
      <w:r>
        <w:rPr>
          <w:color w:val="000000" w:themeColor="text1"/>
        </w:rPr>
        <w:t xml:space="preserve">. The first and largest theatrical event was Ken Campbell and </w:t>
      </w:r>
      <w:r w:rsidRPr="00D068A0">
        <w:t>Chris Langham</w:t>
      </w:r>
      <w:r>
        <w:rPr>
          <w:color w:val="000000" w:themeColor="text1"/>
        </w:rPr>
        <w:t xml:space="preserve">’s adaptation of </w:t>
      </w:r>
      <w:r w:rsidRPr="00D068A0">
        <w:rPr>
          <w:i/>
          <w:iCs/>
          <w:color w:val="000000" w:themeColor="text1"/>
        </w:rPr>
        <w:t xml:space="preserve">Illuminatus! </w:t>
      </w:r>
      <w:r>
        <w:rPr>
          <w:color w:val="000000" w:themeColor="text1"/>
        </w:rPr>
        <w:t xml:space="preserve">Produced by the </w:t>
      </w:r>
      <w:r w:rsidRPr="00541F0B">
        <w:rPr>
          <w:color w:val="000000" w:themeColor="text1"/>
        </w:rPr>
        <w:t>Science Fiction Theatre of Liverpoo</w:t>
      </w:r>
      <w:r>
        <w:rPr>
          <w:color w:val="000000" w:themeColor="text1"/>
        </w:rPr>
        <w:t>l</w:t>
      </w:r>
      <w:r w:rsidR="008B06CF">
        <w:rPr>
          <w:color w:val="000000" w:themeColor="text1"/>
        </w:rPr>
        <w:t xml:space="preserve"> in 1976</w:t>
      </w:r>
      <w:r>
        <w:rPr>
          <w:color w:val="000000" w:themeColor="text1"/>
        </w:rPr>
        <w:t xml:space="preserve">, this ten-hour performance debuted at London’s </w:t>
      </w:r>
      <w:r w:rsidRPr="00D068A0">
        <w:rPr>
          <w:color w:val="000000" w:themeColor="text1"/>
        </w:rPr>
        <w:t>National Theatre</w:t>
      </w:r>
      <w:r w:rsidR="008B06CF">
        <w:rPr>
          <w:color w:val="000000" w:themeColor="text1"/>
        </w:rPr>
        <w:t xml:space="preserve"> (and </w:t>
      </w:r>
      <w:r>
        <w:rPr>
          <w:color w:val="000000" w:themeColor="text1"/>
        </w:rPr>
        <w:t xml:space="preserve">included </w:t>
      </w:r>
      <w:r w:rsidR="008B06CF">
        <w:rPr>
          <w:color w:val="000000" w:themeColor="text1"/>
        </w:rPr>
        <w:t xml:space="preserve">a </w:t>
      </w:r>
      <w:r>
        <w:rPr>
          <w:color w:val="000000" w:themeColor="text1"/>
        </w:rPr>
        <w:t>cameo by Robert Anton Wilson</w:t>
      </w:r>
      <w:r w:rsidR="008B06CF">
        <w:rPr>
          <w:color w:val="000000" w:themeColor="text1"/>
        </w:rPr>
        <w:t>)</w:t>
      </w:r>
      <w:r>
        <w:rPr>
          <w:color w:val="000000" w:themeColor="text1"/>
        </w:rPr>
        <w:t xml:space="preserve"> </w:t>
      </w:r>
      <w:r w:rsidR="008B06CF">
        <w:rPr>
          <w:color w:val="000000" w:themeColor="text1"/>
        </w:rPr>
        <w:t>before it traveled</w:t>
      </w:r>
      <w:r>
        <w:rPr>
          <w:color w:val="000000" w:themeColor="text1"/>
        </w:rPr>
        <w:t xml:space="preserve"> </w:t>
      </w:r>
      <w:r w:rsidR="008B06CF">
        <w:rPr>
          <w:color w:val="000000" w:themeColor="text1"/>
        </w:rPr>
        <w:t>to</w:t>
      </w:r>
      <w:r>
        <w:rPr>
          <w:color w:val="000000" w:themeColor="text1"/>
        </w:rPr>
        <w:t xml:space="preserve"> venues across the UK, Europe, and the US. The first book of Wilson’s memoir, </w:t>
      </w:r>
      <w:r w:rsidRPr="00032283">
        <w:rPr>
          <w:i/>
          <w:iCs/>
          <w:color w:val="000000" w:themeColor="text1"/>
        </w:rPr>
        <w:t>Cosmic Trigger: Final Secrets of the Illuminati</w:t>
      </w:r>
      <w:r>
        <w:rPr>
          <w:color w:val="000000" w:themeColor="text1"/>
        </w:rPr>
        <w:t xml:space="preserve"> (197</w:t>
      </w:r>
      <w:r w:rsidR="008B06CF">
        <w:rPr>
          <w:color w:val="000000" w:themeColor="text1"/>
        </w:rPr>
        <w:t>7</w:t>
      </w:r>
      <w:r>
        <w:rPr>
          <w:color w:val="000000" w:themeColor="text1"/>
        </w:rPr>
        <w:t xml:space="preserve">), was later adapted for the stage by Campbell’s daughter, Daisy Eris Campbell, </w:t>
      </w:r>
      <w:r w:rsidR="008B06CF">
        <w:rPr>
          <w:color w:val="000000" w:themeColor="text1"/>
        </w:rPr>
        <w:t xml:space="preserve">so </w:t>
      </w:r>
      <w:r>
        <w:rPr>
          <w:color w:val="000000" w:themeColor="text1"/>
        </w:rPr>
        <w:t xml:space="preserve">named after the Discordian goddess. Running for twenty-three nights at the </w:t>
      </w:r>
      <w:r w:rsidRPr="00032283">
        <w:rPr>
          <w:color w:val="000000" w:themeColor="text1"/>
        </w:rPr>
        <w:t>Cockpit London</w:t>
      </w:r>
      <w:r>
        <w:rPr>
          <w:color w:val="000000" w:themeColor="text1"/>
        </w:rPr>
        <w:t xml:space="preserve">, her production of </w:t>
      </w:r>
      <w:r w:rsidRPr="003C392B">
        <w:rPr>
          <w:i/>
          <w:iCs/>
          <w:color w:val="000000" w:themeColor="text1"/>
        </w:rPr>
        <w:t>Robert Anton Wilson’s</w:t>
      </w:r>
      <w:r>
        <w:rPr>
          <w:color w:val="000000" w:themeColor="text1"/>
        </w:rPr>
        <w:t xml:space="preserve"> </w:t>
      </w:r>
      <w:r w:rsidRPr="00032283">
        <w:rPr>
          <w:i/>
          <w:iCs/>
          <w:color w:val="000000" w:themeColor="text1"/>
        </w:rPr>
        <w:t>Cosmic Trigger</w:t>
      </w:r>
      <w:r>
        <w:rPr>
          <w:color w:val="000000" w:themeColor="text1"/>
        </w:rPr>
        <w:t xml:space="preserve"> </w:t>
      </w:r>
      <w:r w:rsidR="008B06CF">
        <w:rPr>
          <w:color w:val="000000" w:themeColor="text1"/>
        </w:rPr>
        <w:t xml:space="preserve">galvanized the organization of </w:t>
      </w:r>
      <w:r>
        <w:rPr>
          <w:color w:val="000000" w:themeColor="text1"/>
        </w:rPr>
        <w:t xml:space="preserve">the </w:t>
      </w:r>
      <w:r w:rsidR="008B06CF">
        <w:rPr>
          <w:color w:val="000000" w:themeColor="text1"/>
        </w:rPr>
        <w:t xml:space="preserve">aforementioned </w:t>
      </w:r>
      <w:r>
        <w:rPr>
          <w:color w:val="000000" w:themeColor="text1"/>
        </w:rPr>
        <w:t>Festival 23</w:t>
      </w:r>
      <w:r w:rsidR="008B06CF">
        <w:rPr>
          <w:color w:val="000000" w:themeColor="text1"/>
        </w:rPr>
        <w:t>, as well as the Find the Others “</w:t>
      </w:r>
      <w:proofErr w:type="spellStart"/>
      <w:r w:rsidR="008B06CF">
        <w:rPr>
          <w:color w:val="000000" w:themeColor="text1"/>
        </w:rPr>
        <w:t>confestival</w:t>
      </w:r>
      <w:proofErr w:type="spellEnd"/>
      <w:r w:rsidR="008B06CF">
        <w:rPr>
          <w:color w:val="000000" w:themeColor="text1"/>
        </w:rPr>
        <w:t xml:space="preserve">” in 2014. </w:t>
      </w:r>
      <w:r w:rsidR="004662AC">
        <w:rPr>
          <w:color w:val="000000" w:themeColor="text1"/>
        </w:rPr>
        <w:t xml:space="preserve">Though not strictly Discordian, Wilson’s play </w:t>
      </w:r>
      <w:r w:rsidR="004662AC" w:rsidRPr="003C392B">
        <w:rPr>
          <w:i/>
          <w:iCs/>
          <w:color w:val="000000" w:themeColor="text1"/>
        </w:rPr>
        <w:t>Wilhelm Reich in Hell</w:t>
      </w:r>
      <w:r w:rsidR="004662AC">
        <w:rPr>
          <w:color w:val="000000" w:themeColor="text1"/>
        </w:rPr>
        <w:t xml:space="preserve"> (1984) has been staged by c</w:t>
      </w:r>
      <w:r w:rsidR="008B06CF">
        <w:rPr>
          <w:color w:val="000000" w:themeColor="text1"/>
        </w:rPr>
        <w:t>ompanies in Santa Cruz  (CA), Brooklyn (NYC), and Dublin, Ireland</w:t>
      </w:r>
      <w:r w:rsidR="004662AC">
        <w:rPr>
          <w:color w:val="000000" w:themeColor="text1"/>
        </w:rPr>
        <w:t xml:space="preserve">. </w:t>
      </w:r>
      <w:r>
        <w:rPr>
          <w:color w:val="000000" w:themeColor="text1"/>
        </w:rPr>
        <w:t xml:space="preserve"> </w:t>
      </w:r>
    </w:p>
    <w:p w14:paraId="7CC19C82" w14:textId="77777777" w:rsidR="004938F4" w:rsidRPr="004938F4" w:rsidRDefault="004938F4" w:rsidP="00541455">
      <w:pPr>
        <w:jc w:val="both"/>
        <w:rPr>
          <w:i/>
          <w:iCs/>
        </w:rPr>
      </w:pPr>
    </w:p>
    <w:p w14:paraId="234CFF97" w14:textId="43493A71" w:rsidR="00F9006B" w:rsidRPr="005D2BDE" w:rsidRDefault="004662AC" w:rsidP="00541455">
      <w:pPr>
        <w:jc w:val="both"/>
        <w:rPr>
          <w:color w:val="000000" w:themeColor="text1"/>
        </w:rPr>
      </w:pPr>
      <w:r>
        <w:rPr>
          <w:color w:val="000000"/>
        </w:rPr>
        <w:t>Since</w:t>
      </w:r>
      <w:r w:rsidRPr="00AD02EC">
        <w:rPr>
          <w:color w:val="000000"/>
        </w:rPr>
        <w:t xml:space="preserve"> the</w:t>
      </w:r>
      <w:r>
        <w:rPr>
          <w:color w:val="000000"/>
        </w:rPr>
        <w:t xml:space="preserve"> turn of the millennium, </w:t>
      </w:r>
      <w:r w:rsidR="00B0169B" w:rsidRPr="00AD02EC">
        <w:rPr>
          <w:color w:val="000000"/>
        </w:rPr>
        <w:t>Discordian</w:t>
      </w:r>
      <w:r w:rsidR="00042E07">
        <w:rPr>
          <w:color w:val="000000"/>
        </w:rPr>
        <w:t>s have undertaken</w:t>
      </w:r>
      <w:r w:rsidR="00B0169B" w:rsidRPr="00AD02EC">
        <w:rPr>
          <w:color w:val="000000"/>
        </w:rPr>
        <w:t xml:space="preserve"> </w:t>
      </w:r>
      <w:r w:rsidR="00042E07">
        <w:rPr>
          <w:color w:val="000000"/>
        </w:rPr>
        <w:t xml:space="preserve">a number of </w:t>
      </w:r>
      <w:r w:rsidR="00460123" w:rsidRPr="00AD02EC">
        <w:rPr>
          <w:color w:val="000000"/>
        </w:rPr>
        <w:t xml:space="preserve">institutionalization </w:t>
      </w:r>
      <w:r w:rsidR="00042E07">
        <w:rPr>
          <w:color w:val="000000"/>
        </w:rPr>
        <w:t>efforts</w:t>
      </w:r>
      <w:r>
        <w:rPr>
          <w:color w:val="000000"/>
        </w:rPr>
        <w:t>.</w:t>
      </w:r>
      <w:r w:rsidR="00042E07">
        <w:rPr>
          <w:color w:val="000000"/>
        </w:rPr>
        <w:t xml:space="preserve"> </w:t>
      </w:r>
      <w:r w:rsidR="004F02F9">
        <w:rPr>
          <w:color w:val="000000"/>
        </w:rPr>
        <w:t>With</w:t>
      </w:r>
      <w:r w:rsidR="004F02F9" w:rsidRPr="00AD02EC">
        <w:rPr>
          <w:color w:val="000000" w:themeColor="text1"/>
        </w:rPr>
        <w:t xml:space="preserve"> the notable exception of </w:t>
      </w:r>
      <w:r w:rsidR="004F02F9" w:rsidRPr="00AD02EC">
        <w:rPr>
          <w:color w:val="000000"/>
        </w:rPr>
        <w:t xml:space="preserve">the Krewe of Eris, </w:t>
      </w:r>
      <w:r w:rsidR="00F9006B">
        <w:rPr>
          <w:color w:val="000000"/>
        </w:rPr>
        <w:t>which</w:t>
      </w:r>
      <w:r w:rsidR="004F02F9" w:rsidRPr="00AD02EC">
        <w:rPr>
          <w:color w:val="000000"/>
        </w:rPr>
        <w:t xml:space="preserve"> regularly terrorizes the </w:t>
      </w:r>
      <w:r w:rsidR="005D2BDE">
        <w:rPr>
          <w:color w:val="000000"/>
        </w:rPr>
        <w:t>official</w:t>
      </w:r>
      <w:r w:rsidR="004F02F9" w:rsidRPr="00AD02EC">
        <w:rPr>
          <w:color w:val="000000"/>
        </w:rPr>
        <w:t xml:space="preserve"> Mardi Gras festivities held annually in New Orleans, </w:t>
      </w:r>
      <w:r w:rsidR="004F02F9">
        <w:rPr>
          <w:color w:val="000000"/>
        </w:rPr>
        <w:t>(</w:t>
      </w:r>
      <w:r w:rsidR="004F02F9" w:rsidRPr="00AD02EC">
        <w:rPr>
          <w:color w:val="000000"/>
        </w:rPr>
        <w:t>L</w:t>
      </w:r>
      <w:r w:rsidR="004F02F9">
        <w:rPr>
          <w:color w:val="000000"/>
        </w:rPr>
        <w:t>A), t</w:t>
      </w:r>
      <w:r w:rsidR="00460123" w:rsidRPr="00AD02EC">
        <w:rPr>
          <w:color w:val="000000"/>
        </w:rPr>
        <w:t xml:space="preserve">he </w:t>
      </w:r>
      <w:r w:rsidR="006334AB" w:rsidRPr="00AD02EC">
        <w:rPr>
          <w:color w:val="000000" w:themeColor="text1"/>
        </w:rPr>
        <w:t xml:space="preserve">most recognizable </w:t>
      </w:r>
      <w:r w:rsidR="004F02F9">
        <w:rPr>
          <w:color w:val="000000" w:themeColor="text1"/>
        </w:rPr>
        <w:t>of these</w:t>
      </w:r>
      <w:r w:rsidR="006334AB" w:rsidRPr="00AD02EC">
        <w:rPr>
          <w:color w:val="000000" w:themeColor="text1"/>
        </w:rPr>
        <w:t xml:space="preserve"> projects </w:t>
      </w:r>
      <w:r w:rsidR="00460123" w:rsidRPr="00AD02EC">
        <w:rPr>
          <w:color w:val="000000" w:themeColor="text1"/>
        </w:rPr>
        <w:t>are</w:t>
      </w:r>
      <w:r w:rsidR="006334AB" w:rsidRPr="00AD02EC">
        <w:rPr>
          <w:color w:val="000000" w:themeColor="text1"/>
        </w:rPr>
        <w:t xml:space="preserve"> </w:t>
      </w:r>
      <w:r w:rsidR="0049429F" w:rsidRPr="00AD02EC">
        <w:rPr>
          <w:color w:val="000000" w:themeColor="text1"/>
        </w:rPr>
        <w:t xml:space="preserve">Adam </w:t>
      </w:r>
      <w:proofErr w:type="spellStart"/>
      <w:r w:rsidR="0049429F" w:rsidRPr="00AD02EC">
        <w:rPr>
          <w:color w:val="000000" w:themeColor="text1"/>
        </w:rPr>
        <w:t>Gorightly’s</w:t>
      </w:r>
      <w:proofErr w:type="spellEnd"/>
      <w:r w:rsidR="0049429F" w:rsidRPr="00AD02EC">
        <w:rPr>
          <w:color w:val="000000" w:themeColor="text1"/>
        </w:rPr>
        <w:t xml:space="preserve"> </w:t>
      </w:r>
      <w:r w:rsidR="006334AB" w:rsidRPr="00AD02EC">
        <w:rPr>
          <w:color w:val="000000" w:themeColor="text1"/>
        </w:rPr>
        <w:t xml:space="preserve">online archive, </w:t>
      </w:r>
      <w:r w:rsidR="0049429F" w:rsidRPr="00AD02EC">
        <w:rPr>
          <w:i/>
          <w:color w:val="000000" w:themeColor="text1"/>
        </w:rPr>
        <w:t>Historia Discordia</w:t>
      </w:r>
      <w:r w:rsidR="0049429F" w:rsidRPr="00AD02EC">
        <w:rPr>
          <w:color w:val="000000" w:themeColor="text1"/>
        </w:rPr>
        <w:t xml:space="preserve">, </w:t>
      </w:r>
      <w:r w:rsidR="004F02F9">
        <w:rPr>
          <w:color w:val="000000" w:themeColor="text1"/>
        </w:rPr>
        <w:t xml:space="preserve">and </w:t>
      </w:r>
      <w:r w:rsidR="001E27D7" w:rsidRPr="00AD02EC">
        <w:rPr>
          <w:color w:val="000000" w:themeColor="text1"/>
        </w:rPr>
        <w:t xml:space="preserve">an </w:t>
      </w:r>
      <w:r w:rsidR="006334AB" w:rsidRPr="00AD02EC">
        <w:rPr>
          <w:color w:val="000000" w:themeColor="text1"/>
        </w:rPr>
        <w:t>on</w:t>
      </w:r>
      <w:r w:rsidR="0061020D" w:rsidRPr="00AD02EC">
        <w:rPr>
          <w:color w:val="000000" w:themeColor="text1"/>
        </w:rPr>
        <w:t xml:space="preserve">line </w:t>
      </w:r>
      <w:r w:rsidR="001E27D7" w:rsidRPr="00AD02EC">
        <w:rPr>
          <w:color w:val="000000" w:themeColor="text1"/>
        </w:rPr>
        <w:t>school</w:t>
      </w:r>
      <w:r w:rsidR="0061020D" w:rsidRPr="00AD02EC">
        <w:rPr>
          <w:color w:val="000000" w:themeColor="text1"/>
        </w:rPr>
        <w:t xml:space="preserve"> dedicated to the ideas of Robert Anton Wilson</w:t>
      </w:r>
      <w:r w:rsidR="004F02F9">
        <w:rPr>
          <w:color w:val="000000" w:themeColor="text1"/>
        </w:rPr>
        <w:t xml:space="preserve">, the </w:t>
      </w:r>
      <w:r w:rsidR="00460123" w:rsidRPr="00AD02EC">
        <w:rPr>
          <w:color w:val="000000" w:themeColor="text1"/>
        </w:rPr>
        <w:t>Maybe Logic Academy</w:t>
      </w:r>
      <w:r w:rsidR="004F02F9">
        <w:rPr>
          <w:color w:val="000000" w:themeColor="text1"/>
        </w:rPr>
        <w:t xml:space="preserve">. </w:t>
      </w:r>
      <w:r w:rsidR="004E3D0F" w:rsidRPr="005D2BDE">
        <w:rPr>
          <w:color w:val="000000" w:themeColor="text1"/>
        </w:rPr>
        <w:t>These professional endeavors attracted the attention of scholars, who hastily proclaimed that Discordianism w</w:t>
      </w:r>
      <w:r w:rsidR="00C45660" w:rsidRPr="005D2BDE">
        <w:rPr>
          <w:color w:val="000000" w:themeColor="text1"/>
        </w:rPr>
        <w:t>as paradigmatic of a new style of belief, alternat</w:t>
      </w:r>
      <w:r w:rsidR="007A4E47" w:rsidRPr="005D2BDE">
        <w:rPr>
          <w:color w:val="000000" w:themeColor="text1"/>
        </w:rPr>
        <w:t>ely</w:t>
      </w:r>
      <w:r w:rsidR="00C45660" w:rsidRPr="005D2BDE">
        <w:rPr>
          <w:color w:val="000000" w:themeColor="text1"/>
        </w:rPr>
        <w:t xml:space="preserve"> termed “parody religion</w:t>
      </w:r>
      <w:r w:rsidR="004F02F9" w:rsidRPr="005D2BDE">
        <w:rPr>
          <w:color w:val="000000" w:themeColor="text1"/>
        </w:rPr>
        <w:t>,</w:t>
      </w:r>
      <w:r w:rsidR="00C45660" w:rsidRPr="005D2BDE">
        <w:rPr>
          <w:color w:val="000000" w:themeColor="text1"/>
        </w:rPr>
        <w:t>” “invented religion</w:t>
      </w:r>
      <w:r w:rsidR="004F02F9" w:rsidRPr="005D2BDE">
        <w:rPr>
          <w:color w:val="000000" w:themeColor="text1"/>
        </w:rPr>
        <w:t>,</w:t>
      </w:r>
      <w:r w:rsidR="00C45660" w:rsidRPr="005D2BDE">
        <w:rPr>
          <w:color w:val="000000" w:themeColor="text1"/>
        </w:rPr>
        <w:t>” and “hyper-real religion</w:t>
      </w:r>
      <w:r w:rsidR="005D2BDE" w:rsidRPr="005D2BDE">
        <w:rPr>
          <w:color w:val="000000" w:themeColor="text1"/>
        </w:rPr>
        <w:t>.</w:t>
      </w:r>
      <w:r w:rsidR="000321A5" w:rsidRPr="005D2BDE">
        <w:rPr>
          <w:color w:val="000000" w:themeColor="text1"/>
        </w:rPr>
        <w:t>”</w:t>
      </w:r>
      <w:r w:rsidR="005D2BDE" w:rsidRPr="005D2BDE">
        <w:rPr>
          <w:rStyle w:val="CommentReference"/>
          <w:sz w:val="24"/>
          <w:szCs w:val="24"/>
        </w:rPr>
        <w:t xml:space="preserve"> These typologies are unlikely to stand the test of time, as they do not present an adequate synthesis of the many and diverse primary source materials of Discordianism, which are only now being </w:t>
      </w:r>
      <w:r w:rsidR="005D2BDE">
        <w:rPr>
          <w:rStyle w:val="CommentReference"/>
          <w:sz w:val="24"/>
          <w:szCs w:val="24"/>
        </w:rPr>
        <w:t>recognized</w:t>
      </w:r>
      <w:r w:rsidR="005D2BDE" w:rsidRPr="005D2BDE">
        <w:rPr>
          <w:rStyle w:val="CommentReference"/>
          <w:sz w:val="24"/>
          <w:szCs w:val="24"/>
        </w:rPr>
        <w:t xml:space="preserve"> in the scholarship. Nonetheless</w:t>
      </w:r>
      <w:r w:rsidR="005D2BDE" w:rsidRPr="005D2BDE">
        <w:rPr>
          <w:color w:val="000000" w:themeColor="text1"/>
        </w:rPr>
        <w:t>,</w:t>
      </w:r>
      <w:r w:rsidR="004E3D0F" w:rsidRPr="005D2BDE">
        <w:rPr>
          <w:color w:val="000000" w:themeColor="text1"/>
        </w:rPr>
        <w:t xml:space="preserve"> </w:t>
      </w:r>
      <w:r w:rsidR="00180A13" w:rsidRPr="005D2BDE">
        <w:rPr>
          <w:color w:val="000000" w:themeColor="text1"/>
        </w:rPr>
        <w:t xml:space="preserve">they serve as instructive </w:t>
      </w:r>
      <w:proofErr w:type="spellStart"/>
      <w:r w:rsidR="00180A13" w:rsidRPr="005D2BDE">
        <w:rPr>
          <w:color w:val="000000" w:themeColor="text1"/>
        </w:rPr>
        <w:t>waymarkers</w:t>
      </w:r>
      <w:proofErr w:type="spellEnd"/>
      <w:r w:rsidR="00180A13" w:rsidRPr="005D2BDE">
        <w:rPr>
          <w:color w:val="000000" w:themeColor="text1"/>
        </w:rPr>
        <w:t xml:space="preserve"> for further excavations into </w:t>
      </w:r>
      <w:r w:rsidR="00F9006B" w:rsidRPr="005D2BDE">
        <w:rPr>
          <w:color w:val="000000" w:themeColor="text1"/>
        </w:rPr>
        <w:t>what is now the oldest strain of psychedelicist militancy</w:t>
      </w:r>
      <w:r w:rsidR="004E3D0F" w:rsidRPr="005D2BDE">
        <w:rPr>
          <w:color w:val="000000" w:themeColor="text1"/>
        </w:rPr>
        <w:t xml:space="preserve">. </w:t>
      </w:r>
    </w:p>
    <w:p w14:paraId="2F3B5835" w14:textId="77777777" w:rsidR="00F9006B" w:rsidRDefault="00F9006B" w:rsidP="00541455">
      <w:pPr>
        <w:jc w:val="both"/>
        <w:rPr>
          <w:color w:val="000000" w:themeColor="text1"/>
        </w:rPr>
      </w:pPr>
    </w:p>
    <w:p w14:paraId="238895E8" w14:textId="32A5F24B" w:rsidR="002B18DA" w:rsidRDefault="002B18DA" w:rsidP="00541455">
      <w:pPr>
        <w:jc w:val="both"/>
        <w:rPr>
          <w:color w:val="000000" w:themeColor="text1"/>
        </w:rPr>
      </w:pPr>
      <w:r>
        <w:rPr>
          <w:color w:val="000000" w:themeColor="text1"/>
        </w:rPr>
        <w:t>J. Christian GREER</w:t>
      </w:r>
    </w:p>
    <w:p w14:paraId="49EBA2F2" w14:textId="77777777" w:rsidR="002B18DA" w:rsidRPr="00AD02EC" w:rsidRDefault="002B18DA" w:rsidP="00541455">
      <w:pPr>
        <w:jc w:val="both"/>
        <w:rPr>
          <w:color w:val="000000" w:themeColor="text1"/>
        </w:rPr>
      </w:pPr>
    </w:p>
    <w:p w14:paraId="6FD70A8F" w14:textId="77777777" w:rsidR="002B18DA" w:rsidRPr="00042E07" w:rsidRDefault="002B18DA" w:rsidP="00541455">
      <w:pPr>
        <w:jc w:val="both"/>
        <w:rPr>
          <w:b/>
          <w:color w:val="000000" w:themeColor="text1"/>
        </w:rPr>
      </w:pPr>
      <w:r>
        <w:rPr>
          <w:b/>
          <w:color w:val="000000" w:themeColor="text1"/>
        </w:rPr>
        <w:lastRenderedPageBreak/>
        <w:t>Literature</w:t>
      </w:r>
    </w:p>
    <w:p w14:paraId="392C8F0C" w14:textId="77777777" w:rsidR="00541455" w:rsidRDefault="00541455" w:rsidP="00541455">
      <w:pPr>
        <w:autoSpaceDE w:val="0"/>
        <w:autoSpaceDN w:val="0"/>
        <w:adjustRightInd w:val="0"/>
        <w:jc w:val="both"/>
        <w:rPr>
          <w:bCs/>
          <w:color w:val="000000" w:themeColor="text1"/>
          <w:sz w:val="16"/>
          <w:szCs w:val="16"/>
        </w:rPr>
      </w:pPr>
    </w:p>
    <w:p w14:paraId="27BCF853" w14:textId="29122BF1" w:rsidR="002B18DA" w:rsidRPr="00541455" w:rsidRDefault="002B18DA" w:rsidP="00541455">
      <w:pPr>
        <w:autoSpaceDE w:val="0"/>
        <w:autoSpaceDN w:val="0"/>
        <w:adjustRightInd w:val="0"/>
        <w:jc w:val="both"/>
        <w:rPr>
          <w:i/>
          <w:color w:val="000000" w:themeColor="text1"/>
          <w:sz w:val="16"/>
          <w:szCs w:val="16"/>
        </w:rPr>
      </w:pPr>
      <w:r w:rsidRPr="00541455">
        <w:rPr>
          <w:bCs/>
          <w:color w:val="000000" w:themeColor="text1"/>
          <w:sz w:val="16"/>
          <w:szCs w:val="16"/>
        </w:rPr>
        <w:t xml:space="preserve">Adler, Margot. 1986. </w:t>
      </w:r>
      <w:r w:rsidRPr="00541455">
        <w:rPr>
          <w:i/>
          <w:color w:val="000000" w:themeColor="text1"/>
          <w:sz w:val="16"/>
          <w:szCs w:val="16"/>
        </w:rPr>
        <w:t xml:space="preserve">Drawing Down the Moon: Witches, Druids, Goddess Worshippers, and Other Pagans </w:t>
      </w:r>
    </w:p>
    <w:p w14:paraId="178F630B" w14:textId="77777777" w:rsidR="002B18DA" w:rsidRPr="00541455" w:rsidRDefault="002B18DA" w:rsidP="00541455">
      <w:pPr>
        <w:autoSpaceDE w:val="0"/>
        <w:autoSpaceDN w:val="0"/>
        <w:adjustRightInd w:val="0"/>
        <w:jc w:val="both"/>
        <w:rPr>
          <w:color w:val="000000" w:themeColor="text1"/>
          <w:sz w:val="16"/>
          <w:szCs w:val="16"/>
        </w:rPr>
      </w:pPr>
      <w:r w:rsidRPr="00541455">
        <w:rPr>
          <w:i/>
          <w:color w:val="000000" w:themeColor="text1"/>
          <w:sz w:val="16"/>
          <w:szCs w:val="16"/>
        </w:rPr>
        <w:t>in America Today.</w:t>
      </w:r>
      <w:r w:rsidRPr="00541455">
        <w:rPr>
          <w:color w:val="000000" w:themeColor="text1"/>
          <w:sz w:val="16"/>
          <w:szCs w:val="16"/>
        </w:rPr>
        <w:t xml:space="preserve"> </w:t>
      </w:r>
      <w:r w:rsidRPr="00541455">
        <w:rPr>
          <w:bCs/>
          <w:color w:val="000000" w:themeColor="text1"/>
          <w:sz w:val="16"/>
          <w:szCs w:val="16"/>
        </w:rPr>
        <w:t>New York: Penguin.</w:t>
      </w:r>
    </w:p>
    <w:p w14:paraId="72D75D22" w14:textId="77777777" w:rsidR="002B18DA" w:rsidRPr="00541455" w:rsidRDefault="002B18DA" w:rsidP="00541455">
      <w:pPr>
        <w:autoSpaceDE w:val="0"/>
        <w:autoSpaceDN w:val="0"/>
        <w:adjustRightInd w:val="0"/>
        <w:jc w:val="both"/>
        <w:rPr>
          <w:color w:val="000000" w:themeColor="text1"/>
          <w:sz w:val="16"/>
          <w:szCs w:val="16"/>
        </w:rPr>
      </w:pPr>
    </w:p>
    <w:p w14:paraId="4B1CCDC6" w14:textId="77777777" w:rsidR="002B18DA" w:rsidRPr="00541455" w:rsidRDefault="002B18DA" w:rsidP="00541455">
      <w:pPr>
        <w:autoSpaceDE w:val="0"/>
        <w:autoSpaceDN w:val="0"/>
        <w:adjustRightInd w:val="0"/>
        <w:jc w:val="both"/>
        <w:rPr>
          <w:color w:val="000000" w:themeColor="text1"/>
          <w:sz w:val="16"/>
          <w:szCs w:val="16"/>
        </w:rPr>
      </w:pPr>
      <w:r w:rsidRPr="00541455">
        <w:rPr>
          <w:color w:val="000000" w:themeColor="text1"/>
          <w:sz w:val="16"/>
          <w:szCs w:val="16"/>
        </w:rPr>
        <w:t xml:space="preserve">Cusack, Carole M. 2010. </w:t>
      </w:r>
      <w:r w:rsidRPr="00541455">
        <w:rPr>
          <w:i/>
          <w:color w:val="000000" w:themeColor="text1"/>
          <w:sz w:val="16"/>
          <w:szCs w:val="16"/>
        </w:rPr>
        <w:t>Invented Religions: Imagination, Fiction and Faith.</w:t>
      </w:r>
      <w:r w:rsidRPr="00541455">
        <w:rPr>
          <w:color w:val="000000" w:themeColor="text1"/>
          <w:sz w:val="16"/>
          <w:szCs w:val="16"/>
        </w:rPr>
        <w:t xml:space="preserve"> </w:t>
      </w:r>
      <w:proofErr w:type="spellStart"/>
      <w:r w:rsidRPr="00541455">
        <w:rPr>
          <w:color w:val="000000" w:themeColor="text1"/>
          <w:sz w:val="16"/>
          <w:szCs w:val="16"/>
        </w:rPr>
        <w:t>Farnham</w:t>
      </w:r>
      <w:proofErr w:type="spellEnd"/>
      <w:r w:rsidRPr="00541455">
        <w:rPr>
          <w:color w:val="000000" w:themeColor="text1"/>
          <w:sz w:val="16"/>
          <w:szCs w:val="16"/>
        </w:rPr>
        <w:t>, UK: Ashgate.</w:t>
      </w:r>
    </w:p>
    <w:p w14:paraId="2B0EF87A" w14:textId="77777777" w:rsidR="002B18DA" w:rsidRPr="00541455" w:rsidRDefault="002B18DA" w:rsidP="00541455">
      <w:pPr>
        <w:autoSpaceDE w:val="0"/>
        <w:autoSpaceDN w:val="0"/>
        <w:adjustRightInd w:val="0"/>
        <w:jc w:val="both"/>
        <w:rPr>
          <w:color w:val="000000" w:themeColor="text1"/>
          <w:sz w:val="16"/>
          <w:szCs w:val="16"/>
        </w:rPr>
      </w:pPr>
    </w:p>
    <w:p w14:paraId="785F2819" w14:textId="77777777" w:rsidR="002B18DA" w:rsidRPr="00541455" w:rsidRDefault="002B18DA" w:rsidP="00541455">
      <w:pPr>
        <w:autoSpaceDE w:val="0"/>
        <w:autoSpaceDN w:val="0"/>
        <w:adjustRightInd w:val="0"/>
        <w:jc w:val="both"/>
        <w:rPr>
          <w:color w:val="000000" w:themeColor="text1"/>
          <w:sz w:val="16"/>
          <w:szCs w:val="16"/>
        </w:rPr>
      </w:pPr>
      <w:r w:rsidRPr="00541455">
        <w:rPr>
          <w:color w:val="000000" w:themeColor="text1"/>
          <w:sz w:val="16"/>
          <w:szCs w:val="16"/>
        </w:rPr>
        <w:t xml:space="preserve">Davis, Erik. 2015. “Robert Anton Wilson”. In Christopher Partridge (ed.), </w:t>
      </w:r>
      <w:r w:rsidRPr="00541455">
        <w:rPr>
          <w:i/>
          <w:color w:val="000000" w:themeColor="text1"/>
          <w:sz w:val="16"/>
          <w:szCs w:val="16"/>
        </w:rPr>
        <w:t>The Occult World</w:t>
      </w:r>
      <w:r w:rsidRPr="00541455">
        <w:rPr>
          <w:color w:val="000000" w:themeColor="text1"/>
          <w:sz w:val="16"/>
          <w:szCs w:val="16"/>
        </w:rPr>
        <w:t xml:space="preserve">, pp. 331-335. </w:t>
      </w:r>
    </w:p>
    <w:p w14:paraId="759247BB" w14:textId="47D7D749" w:rsidR="002B18DA" w:rsidRPr="00541455" w:rsidRDefault="002B18DA" w:rsidP="00541455">
      <w:pPr>
        <w:autoSpaceDE w:val="0"/>
        <w:autoSpaceDN w:val="0"/>
        <w:adjustRightInd w:val="0"/>
        <w:jc w:val="both"/>
        <w:rPr>
          <w:color w:val="000000" w:themeColor="text1"/>
          <w:sz w:val="16"/>
          <w:szCs w:val="16"/>
        </w:rPr>
      </w:pPr>
      <w:r w:rsidRPr="00541455">
        <w:rPr>
          <w:color w:val="000000" w:themeColor="text1"/>
          <w:sz w:val="16"/>
          <w:szCs w:val="16"/>
        </w:rPr>
        <w:t xml:space="preserve">London: Routledge. </w:t>
      </w:r>
    </w:p>
    <w:p w14:paraId="3E6AEDD3" w14:textId="27329D7B" w:rsidR="00BB0207" w:rsidRPr="005D2BDE" w:rsidRDefault="00BB0207" w:rsidP="00541455">
      <w:pPr>
        <w:autoSpaceDE w:val="0"/>
        <w:autoSpaceDN w:val="0"/>
        <w:adjustRightInd w:val="0"/>
        <w:jc w:val="both"/>
        <w:rPr>
          <w:color w:val="000000" w:themeColor="text1"/>
          <w:sz w:val="16"/>
          <w:szCs w:val="16"/>
        </w:rPr>
      </w:pPr>
    </w:p>
    <w:p w14:paraId="5BD04BC0" w14:textId="1EDC7BAC" w:rsidR="00BB0207" w:rsidRPr="005D2BDE" w:rsidRDefault="005D2BDE" w:rsidP="00541455">
      <w:pPr>
        <w:autoSpaceDE w:val="0"/>
        <w:autoSpaceDN w:val="0"/>
        <w:adjustRightInd w:val="0"/>
        <w:jc w:val="both"/>
        <w:rPr>
          <w:color w:val="000000" w:themeColor="text1"/>
          <w:sz w:val="16"/>
          <w:szCs w:val="16"/>
        </w:rPr>
      </w:pPr>
      <w:r w:rsidRPr="005D2BDE">
        <w:rPr>
          <w:rFonts w:eastAsiaTheme="minorEastAsia"/>
          <w:sz w:val="16"/>
          <w:szCs w:val="16"/>
        </w:rPr>
        <w:t xml:space="preserve">—, </w:t>
      </w:r>
      <w:r w:rsidR="00BB0207" w:rsidRPr="005D2BDE">
        <w:rPr>
          <w:color w:val="000000" w:themeColor="text1"/>
          <w:sz w:val="16"/>
          <w:szCs w:val="16"/>
        </w:rPr>
        <w:t>201.</w:t>
      </w:r>
      <w:r w:rsidR="00541455" w:rsidRPr="005D2BDE">
        <w:rPr>
          <w:color w:val="000000" w:themeColor="text1"/>
          <w:sz w:val="16"/>
          <w:szCs w:val="16"/>
        </w:rPr>
        <w:t>9</w:t>
      </w:r>
      <w:r w:rsidR="00BB0207" w:rsidRPr="005D2BDE">
        <w:rPr>
          <w:color w:val="000000" w:themeColor="text1"/>
          <w:sz w:val="16"/>
          <w:szCs w:val="16"/>
        </w:rPr>
        <w:t xml:space="preserve"> </w:t>
      </w:r>
      <w:r w:rsidR="00BB0207" w:rsidRPr="005D2BDE">
        <w:rPr>
          <w:i/>
          <w:iCs/>
          <w:color w:val="000000" w:themeColor="text1"/>
          <w:sz w:val="16"/>
          <w:szCs w:val="16"/>
        </w:rPr>
        <w:t>High Weirdness: Drugs, Esoterica, and Visionary Experience in the Seventies</w:t>
      </w:r>
      <w:r w:rsidR="00BB0207" w:rsidRPr="005D2BDE">
        <w:rPr>
          <w:color w:val="000000" w:themeColor="text1"/>
          <w:sz w:val="16"/>
          <w:szCs w:val="16"/>
        </w:rPr>
        <w:t xml:space="preserve">. </w:t>
      </w:r>
      <w:r w:rsidR="00541455" w:rsidRPr="005D2BDE">
        <w:rPr>
          <w:color w:val="000000" w:themeColor="text1"/>
          <w:sz w:val="16"/>
          <w:szCs w:val="16"/>
        </w:rPr>
        <w:t xml:space="preserve">Cambridge (MA): MIT Press. </w:t>
      </w:r>
    </w:p>
    <w:p w14:paraId="07D6CC7E" w14:textId="77777777" w:rsidR="002B18DA" w:rsidRPr="005D2BDE" w:rsidRDefault="002B18DA" w:rsidP="00541455">
      <w:pPr>
        <w:jc w:val="both"/>
        <w:rPr>
          <w:color w:val="000000" w:themeColor="text1"/>
          <w:sz w:val="16"/>
          <w:szCs w:val="16"/>
        </w:rPr>
      </w:pPr>
    </w:p>
    <w:p w14:paraId="566FC57B" w14:textId="77777777" w:rsidR="002B18DA" w:rsidRPr="005D2BDE" w:rsidRDefault="002B18DA" w:rsidP="00541455">
      <w:pPr>
        <w:jc w:val="both"/>
        <w:rPr>
          <w:color w:val="000000" w:themeColor="text1"/>
          <w:sz w:val="16"/>
          <w:szCs w:val="16"/>
        </w:rPr>
      </w:pPr>
      <w:r w:rsidRPr="005D2BDE">
        <w:rPr>
          <w:color w:val="000000" w:themeColor="text1"/>
          <w:sz w:val="16"/>
          <w:szCs w:val="16"/>
        </w:rPr>
        <w:t>Greer, J. Christian. “Discordians Stick Apart: The Institutional Turn Within Contemporary Discordianism”.</w:t>
      </w:r>
    </w:p>
    <w:p w14:paraId="18F7D302" w14:textId="77777777" w:rsidR="002B18DA" w:rsidRPr="005D2BDE" w:rsidRDefault="002B18DA" w:rsidP="00541455">
      <w:pPr>
        <w:jc w:val="both"/>
        <w:rPr>
          <w:i/>
          <w:color w:val="000000" w:themeColor="text1"/>
          <w:sz w:val="16"/>
          <w:szCs w:val="16"/>
        </w:rPr>
      </w:pPr>
      <w:r w:rsidRPr="005D2BDE">
        <w:rPr>
          <w:color w:val="000000" w:themeColor="text1"/>
          <w:sz w:val="16"/>
          <w:szCs w:val="16"/>
        </w:rPr>
        <w:t xml:space="preserve">In </w:t>
      </w:r>
      <w:r w:rsidRPr="005D2BDE">
        <w:rPr>
          <w:sz w:val="16"/>
          <w:szCs w:val="16"/>
        </w:rPr>
        <w:t xml:space="preserve">Carole Cusack &amp; </w:t>
      </w:r>
      <w:proofErr w:type="spellStart"/>
      <w:r w:rsidRPr="005D2BDE">
        <w:rPr>
          <w:sz w:val="16"/>
          <w:szCs w:val="16"/>
        </w:rPr>
        <w:t>Pavol</w:t>
      </w:r>
      <w:proofErr w:type="spellEnd"/>
      <w:r w:rsidRPr="005D2BDE">
        <w:rPr>
          <w:sz w:val="16"/>
          <w:szCs w:val="16"/>
        </w:rPr>
        <w:t xml:space="preserve"> </w:t>
      </w:r>
      <w:proofErr w:type="spellStart"/>
      <w:r w:rsidRPr="005D2BDE">
        <w:rPr>
          <w:rStyle w:val="gi"/>
          <w:sz w:val="16"/>
          <w:szCs w:val="16"/>
        </w:rPr>
        <w:t>Kosnac</w:t>
      </w:r>
      <w:proofErr w:type="spellEnd"/>
      <w:r w:rsidRPr="005D2BDE">
        <w:rPr>
          <w:sz w:val="16"/>
          <w:szCs w:val="16"/>
        </w:rPr>
        <w:t xml:space="preserve"> (eds.), </w:t>
      </w:r>
      <w:r w:rsidRPr="005D2BDE">
        <w:rPr>
          <w:i/>
          <w:color w:val="000000" w:themeColor="text1"/>
          <w:sz w:val="16"/>
          <w:szCs w:val="16"/>
        </w:rPr>
        <w:t xml:space="preserve">Fiction, Invention and Hyper-reality: From Popular </w:t>
      </w:r>
    </w:p>
    <w:p w14:paraId="7666A69A" w14:textId="71824D0A" w:rsidR="002B18DA" w:rsidRPr="005D2BDE" w:rsidRDefault="002B18DA" w:rsidP="00541455">
      <w:pPr>
        <w:jc w:val="both"/>
        <w:rPr>
          <w:color w:val="000000" w:themeColor="text1"/>
          <w:sz w:val="16"/>
          <w:szCs w:val="16"/>
        </w:rPr>
      </w:pPr>
      <w:r w:rsidRPr="005D2BDE">
        <w:rPr>
          <w:i/>
          <w:color w:val="000000" w:themeColor="text1"/>
          <w:sz w:val="16"/>
          <w:szCs w:val="16"/>
        </w:rPr>
        <w:t>Culture to Religion</w:t>
      </w:r>
      <w:r w:rsidRPr="005D2BDE">
        <w:rPr>
          <w:color w:val="000000" w:themeColor="text1"/>
          <w:sz w:val="16"/>
          <w:szCs w:val="16"/>
        </w:rPr>
        <w:t xml:space="preserve">, pp. 181-197. </w:t>
      </w:r>
      <w:proofErr w:type="spellStart"/>
      <w:r w:rsidRPr="005D2BDE">
        <w:rPr>
          <w:color w:val="000000" w:themeColor="text1"/>
          <w:sz w:val="16"/>
          <w:szCs w:val="16"/>
        </w:rPr>
        <w:t>Farnham</w:t>
      </w:r>
      <w:proofErr w:type="spellEnd"/>
      <w:r w:rsidRPr="005D2BDE">
        <w:rPr>
          <w:color w:val="000000" w:themeColor="text1"/>
          <w:sz w:val="16"/>
          <w:szCs w:val="16"/>
        </w:rPr>
        <w:t xml:space="preserve">, UK: Ashgate.  </w:t>
      </w:r>
    </w:p>
    <w:p w14:paraId="2ED28008" w14:textId="5C866F12" w:rsidR="00BB0207" w:rsidRPr="005D2BDE" w:rsidRDefault="00BB0207" w:rsidP="00541455">
      <w:pPr>
        <w:jc w:val="both"/>
        <w:rPr>
          <w:color w:val="000000" w:themeColor="text1"/>
          <w:sz w:val="16"/>
          <w:szCs w:val="16"/>
        </w:rPr>
      </w:pPr>
    </w:p>
    <w:p w14:paraId="2C600046" w14:textId="7A048B01" w:rsidR="00BB0207" w:rsidRPr="005D2BDE" w:rsidRDefault="005D2BDE" w:rsidP="00541455">
      <w:pPr>
        <w:jc w:val="both"/>
        <w:rPr>
          <w:color w:val="000000" w:themeColor="text1"/>
          <w:sz w:val="16"/>
          <w:szCs w:val="16"/>
        </w:rPr>
      </w:pPr>
      <w:r w:rsidRPr="005D2BDE">
        <w:rPr>
          <w:rFonts w:eastAsiaTheme="minorEastAsia"/>
          <w:sz w:val="16"/>
          <w:szCs w:val="16"/>
        </w:rPr>
        <w:t xml:space="preserve">—, </w:t>
      </w:r>
      <w:r w:rsidR="00BB0207" w:rsidRPr="005D2BDE">
        <w:rPr>
          <w:color w:val="000000" w:themeColor="text1"/>
          <w:sz w:val="16"/>
          <w:szCs w:val="16"/>
        </w:rPr>
        <w:t xml:space="preserve">2019. “Religion Can’t be A Joke,” </w:t>
      </w:r>
      <w:r w:rsidR="00BB0207" w:rsidRPr="005D2BDE">
        <w:rPr>
          <w:i/>
          <w:iCs/>
          <w:color w:val="000000" w:themeColor="text1"/>
          <w:sz w:val="16"/>
          <w:szCs w:val="16"/>
        </w:rPr>
        <w:t>Hermes Explains: Thirty Questions about Esotericism</w:t>
      </w:r>
      <w:r w:rsidR="00BB0207" w:rsidRPr="005D2BDE">
        <w:rPr>
          <w:color w:val="000000" w:themeColor="text1"/>
          <w:sz w:val="16"/>
          <w:szCs w:val="16"/>
        </w:rPr>
        <w:t xml:space="preserve">. Amsterdam: University of Amsterdam Press, pp. 127-136. </w:t>
      </w:r>
    </w:p>
    <w:p w14:paraId="5B124899" w14:textId="77777777" w:rsidR="002B18DA" w:rsidRPr="005D2BDE" w:rsidRDefault="002B18DA" w:rsidP="00541455">
      <w:pPr>
        <w:autoSpaceDE w:val="0"/>
        <w:autoSpaceDN w:val="0"/>
        <w:adjustRightInd w:val="0"/>
        <w:jc w:val="both"/>
        <w:rPr>
          <w:color w:val="000000" w:themeColor="text1"/>
          <w:sz w:val="16"/>
          <w:szCs w:val="16"/>
        </w:rPr>
      </w:pPr>
    </w:p>
    <w:p w14:paraId="6777E9B9" w14:textId="77777777" w:rsidR="002B18DA" w:rsidRPr="005D2BDE" w:rsidRDefault="002B18DA" w:rsidP="00541455">
      <w:pPr>
        <w:autoSpaceDE w:val="0"/>
        <w:autoSpaceDN w:val="0"/>
        <w:adjustRightInd w:val="0"/>
        <w:jc w:val="both"/>
        <w:rPr>
          <w:i/>
          <w:color w:val="000000" w:themeColor="text1"/>
          <w:sz w:val="16"/>
          <w:szCs w:val="16"/>
        </w:rPr>
      </w:pPr>
      <w:r w:rsidRPr="005D2BDE">
        <w:rPr>
          <w:color w:val="000000" w:themeColor="text1"/>
          <w:sz w:val="16"/>
          <w:szCs w:val="16"/>
        </w:rPr>
        <w:t xml:space="preserve">Gorightly, Adam. 2003. </w:t>
      </w:r>
      <w:r w:rsidRPr="005D2BDE">
        <w:rPr>
          <w:i/>
          <w:color w:val="000000" w:themeColor="text1"/>
          <w:sz w:val="16"/>
          <w:szCs w:val="16"/>
        </w:rPr>
        <w:t xml:space="preserve">The Prankster and the Conspiracy: The Story of Kerry Thornley and How He Met </w:t>
      </w:r>
    </w:p>
    <w:p w14:paraId="7E4E5DBB" w14:textId="77777777" w:rsidR="002B18DA" w:rsidRPr="005D2BDE" w:rsidRDefault="002B18DA" w:rsidP="00541455">
      <w:pPr>
        <w:autoSpaceDE w:val="0"/>
        <w:autoSpaceDN w:val="0"/>
        <w:adjustRightInd w:val="0"/>
        <w:jc w:val="both"/>
        <w:rPr>
          <w:color w:val="000000" w:themeColor="text1"/>
          <w:sz w:val="16"/>
          <w:szCs w:val="16"/>
        </w:rPr>
      </w:pPr>
      <w:r w:rsidRPr="005D2BDE">
        <w:rPr>
          <w:i/>
          <w:color w:val="000000" w:themeColor="text1"/>
          <w:sz w:val="16"/>
          <w:szCs w:val="16"/>
        </w:rPr>
        <w:t>Oswald and Inspired the Counterculture.</w:t>
      </w:r>
      <w:r w:rsidRPr="005D2BDE">
        <w:rPr>
          <w:color w:val="000000" w:themeColor="text1"/>
          <w:sz w:val="16"/>
          <w:szCs w:val="16"/>
        </w:rPr>
        <w:t xml:space="preserve"> New York: </w:t>
      </w:r>
      <w:proofErr w:type="spellStart"/>
      <w:r w:rsidRPr="005D2BDE">
        <w:rPr>
          <w:color w:val="000000" w:themeColor="text1"/>
          <w:sz w:val="16"/>
          <w:szCs w:val="16"/>
        </w:rPr>
        <w:t>Paraview</w:t>
      </w:r>
      <w:proofErr w:type="spellEnd"/>
      <w:r w:rsidRPr="005D2BDE">
        <w:rPr>
          <w:color w:val="000000" w:themeColor="text1"/>
          <w:sz w:val="16"/>
          <w:szCs w:val="16"/>
        </w:rPr>
        <w:t xml:space="preserve"> Press.</w:t>
      </w:r>
    </w:p>
    <w:p w14:paraId="1F6ED4FC" w14:textId="77777777" w:rsidR="002B18DA" w:rsidRPr="005D2BDE" w:rsidRDefault="002B18DA" w:rsidP="00541455">
      <w:pPr>
        <w:autoSpaceDE w:val="0"/>
        <w:autoSpaceDN w:val="0"/>
        <w:adjustRightInd w:val="0"/>
        <w:jc w:val="both"/>
        <w:rPr>
          <w:color w:val="000000" w:themeColor="text1"/>
          <w:sz w:val="16"/>
          <w:szCs w:val="16"/>
        </w:rPr>
      </w:pPr>
    </w:p>
    <w:p w14:paraId="79ED795F" w14:textId="77777777" w:rsidR="002B18DA" w:rsidRPr="005D2BDE" w:rsidRDefault="002B18DA" w:rsidP="00541455">
      <w:pPr>
        <w:autoSpaceDE w:val="0"/>
        <w:autoSpaceDN w:val="0"/>
        <w:adjustRightInd w:val="0"/>
        <w:jc w:val="both"/>
        <w:rPr>
          <w:color w:val="000000" w:themeColor="text1"/>
          <w:sz w:val="16"/>
          <w:szCs w:val="16"/>
        </w:rPr>
      </w:pPr>
      <w:r w:rsidRPr="005D2BDE">
        <w:rPr>
          <w:color w:val="000000" w:themeColor="text1"/>
          <w:sz w:val="16"/>
          <w:szCs w:val="16"/>
        </w:rPr>
        <w:t xml:space="preserve">Stoll, Cliff. 1989. </w:t>
      </w:r>
      <w:r w:rsidRPr="005D2BDE">
        <w:rPr>
          <w:bCs/>
          <w:i/>
          <w:color w:val="000000" w:themeColor="text1"/>
          <w:sz w:val="16"/>
          <w:szCs w:val="16"/>
        </w:rPr>
        <w:t>The Cuckoo's Egg: Tracking a Spy Through the Maze of Computer Espionage</w:t>
      </w:r>
      <w:r w:rsidRPr="005D2BDE">
        <w:rPr>
          <w:bCs/>
          <w:color w:val="000000" w:themeColor="text1"/>
          <w:sz w:val="16"/>
          <w:szCs w:val="16"/>
        </w:rPr>
        <w:t xml:space="preserve">. </w:t>
      </w:r>
      <w:r w:rsidRPr="005D2BDE">
        <w:rPr>
          <w:color w:val="000000" w:themeColor="text1"/>
          <w:sz w:val="16"/>
          <w:szCs w:val="16"/>
        </w:rPr>
        <w:t xml:space="preserve">New York: Simon &amp; Schuster. </w:t>
      </w:r>
    </w:p>
    <w:p w14:paraId="265629B3" w14:textId="77777777" w:rsidR="002B18DA" w:rsidRPr="005D2BDE" w:rsidRDefault="002B18DA" w:rsidP="00541455">
      <w:pPr>
        <w:autoSpaceDE w:val="0"/>
        <w:autoSpaceDN w:val="0"/>
        <w:adjustRightInd w:val="0"/>
        <w:jc w:val="both"/>
        <w:rPr>
          <w:color w:val="000000" w:themeColor="text1"/>
          <w:sz w:val="16"/>
          <w:szCs w:val="16"/>
        </w:rPr>
      </w:pPr>
    </w:p>
    <w:p w14:paraId="528A78FD" w14:textId="68251422" w:rsidR="002B18DA" w:rsidRPr="005D2BDE" w:rsidRDefault="002B18DA" w:rsidP="00541455">
      <w:pPr>
        <w:autoSpaceDE w:val="0"/>
        <w:autoSpaceDN w:val="0"/>
        <w:adjustRightInd w:val="0"/>
        <w:jc w:val="both"/>
        <w:rPr>
          <w:bCs/>
          <w:color w:val="000000" w:themeColor="text1"/>
          <w:sz w:val="16"/>
          <w:szCs w:val="16"/>
        </w:rPr>
      </w:pPr>
      <w:r w:rsidRPr="005D2BDE">
        <w:rPr>
          <w:color w:val="000000" w:themeColor="text1"/>
          <w:sz w:val="16"/>
          <w:szCs w:val="16"/>
        </w:rPr>
        <w:t>Clutterbuck</w:t>
      </w:r>
      <w:r w:rsidR="00F9006B" w:rsidRPr="005D2BDE">
        <w:rPr>
          <w:color w:val="000000" w:themeColor="text1"/>
          <w:sz w:val="16"/>
          <w:szCs w:val="16"/>
        </w:rPr>
        <w:t xml:space="preserve">, Brenton. </w:t>
      </w:r>
      <w:r w:rsidR="00BB0207" w:rsidRPr="005D2BDE">
        <w:rPr>
          <w:color w:val="000000" w:themeColor="text1"/>
          <w:sz w:val="16"/>
          <w:szCs w:val="16"/>
        </w:rPr>
        <w:t xml:space="preserve">2018. </w:t>
      </w:r>
      <w:r w:rsidR="00F9006B" w:rsidRPr="005D2BDE">
        <w:rPr>
          <w:i/>
          <w:iCs/>
          <w:color w:val="000000" w:themeColor="text1"/>
          <w:sz w:val="16"/>
          <w:szCs w:val="16"/>
        </w:rPr>
        <w:t>Chasing Eris</w:t>
      </w:r>
      <w:r w:rsidR="00F9006B" w:rsidRPr="005D2BDE">
        <w:rPr>
          <w:color w:val="000000" w:themeColor="text1"/>
          <w:sz w:val="16"/>
          <w:szCs w:val="16"/>
        </w:rPr>
        <w:t xml:space="preserve">. </w:t>
      </w:r>
      <w:r w:rsidR="00BB0207" w:rsidRPr="005D2BDE">
        <w:rPr>
          <w:color w:val="000000" w:themeColor="text1"/>
          <w:sz w:val="16"/>
          <w:szCs w:val="16"/>
        </w:rPr>
        <w:t xml:space="preserve">Self-published: Lulu.com. </w:t>
      </w:r>
    </w:p>
    <w:p w14:paraId="10F86007" w14:textId="77777777" w:rsidR="002B18DA" w:rsidRPr="00541455" w:rsidRDefault="002B18DA" w:rsidP="002B18DA">
      <w:pPr>
        <w:spacing w:line="360" w:lineRule="auto"/>
        <w:jc w:val="both"/>
        <w:rPr>
          <w:color w:val="000000" w:themeColor="text1"/>
          <w:sz w:val="16"/>
          <w:szCs w:val="16"/>
        </w:rPr>
      </w:pPr>
    </w:p>
    <w:p w14:paraId="53E59C9E" w14:textId="77777777" w:rsidR="00404D75" w:rsidRPr="00541455" w:rsidRDefault="00404D75" w:rsidP="009F40D6">
      <w:pPr>
        <w:spacing w:line="360" w:lineRule="auto"/>
        <w:jc w:val="both"/>
        <w:rPr>
          <w:color w:val="000000" w:themeColor="text1"/>
          <w:sz w:val="16"/>
          <w:szCs w:val="16"/>
        </w:rPr>
      </w:pPr>
    </w:p>
    <w:sectPr w:rsidR="00404D75" w:rsidRPr="00541455" w:rsidSect="00C104D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F2AD" w14:textId="77777777" w:rsidR="00D214BA" w:rsidRDefault="00D214BA" w:rsidP="000128D2">
      <w:r>
        <w:separator/>
      </w:r>
    </w:p>
  </w:endnote>
  <w:endnote w:type="continuationSeparator" w:id="0">
    <w:p w14:paraId="4EC9F0DF" w14:textId="77777777" w:rsidR="00D214BA" w:rsidRDefault="00D214BA" w:rsidP="0001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5051482"/>
      <w:docPartObj>
        <w:docPartGallery w:val="Page Numbers (Bottom of Page)"/>
        <w:docPartUnique/>
      </w:docPartObj>
    </w:sdtPr>
    <w:sdtEndPr>
      <w:rPr>
        <w:rStyle w:val="PageNumber"/>
      </w:rPr>
    </w:sdtEndPr>
    <w:sdtContent>
      <w:p w14:paraId="18B2FDC8" w14:textId="1DD04F7B" w:rsidR="00541455" w:rsidRDefault="00541455" w:rsidP="00545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B7A147" w14:textId="77777777" w:rsidR="00541455" w:rsidRDefault="00541455" w:rsidP="00541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6461166"/>
      <w:docPartObj>
        <w:docPartGallery w:val="Page Numbers (Bottom of Page)"/>
        <w:docPartUnique/>
      </w:docPartObj>
    </w:sdtPr>
    <w:sdtEndPr>
      <w:rPr>
        <w:rStyle w:val="PageNumber"/>
      </w:rPr>
    </w:sdtEndPr>
    <w:sdtContent>
      <w:p w14:paraId="3F865834" w14:textId="79756E37" w:rsidR="00541455" w:rsidRDefault="00541455" w:rsidP="00545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1DBC">
          <w:rPr>
            <w:rStyle w:val="PageNumber"/>
            <w:noProof/>
          </w:rPr>
          <w:t>6</w:t>
        </w:r>
        <w:r>
          <w:rPr>
            <w:rStyle w:val="PageNumber"/>
          </w:rPr>
          <w:fldChar w:fldCharType="end"/>
        </w:r>
      </w:p>
    </w:sdtContent>
  </w:sdt>
  <w:p w14:paraId="59C6ED31" w14:textId="77777777" w:rsidR="00541455" w:rsidRDefault="00541455" w:rsidP="005414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429F" w14:textId="77777777" w:rsidR="005D2BDE" w:rsidRDefault="005D2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F74B" w14:textId="77777777" w:rsidR="00D214BA" w:rsidRDefault="00D214BA" w:rsidP="000128D2">
      <w:r>
        <w:separator/>
      </w:r>
    </w:p>
  </w:footnote>
  <w:footnote w:type="continuationSeparator" w:id="0">
    <w:p w14:paraId="31DE8BFC" w14:textId="77777777" w:rsidR="00D214BA" w:rsidRDefault="00D214BA" w:rsidP="0001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FDAD" w14:textId="211E0267" w:rsidR="005D2BDE" w:rsidRDefault="00D214BA">
    <w:pPr>
      <w:pStyle w:val="Header"/>
    </w:pPr>
    <w:r>
      <w:rPr>
        <w:noProof/>
      </w:rPr>
      <w:pict w14:anchorId="174EE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33667" o:spid="_x0000_s2051" type="#_x0000_t136" alt="" style="position:absolute;margin-left:0;margin-top:0;width:487.25pt;height:121.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Pre-Prin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8B7A" w14:textId="40DDA6D8" w:rsidR="005D2BDE" w:rsidRDefault="00D214BA">
    <w:pPr>
      <w:pStyle w:val="Header"/>
    </w:pPr>
    <w:r>
      <w:rPr>
        <w:noProof/>
      </w:rPr>
      <w:pict w14:anchorId="12567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33668" o:spid="_x0000_s2050" type="#_x0000_t136" alt="" style="position:absolute;margin-left:0;margin-top:0;width:487.25pt;height:121.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Pre-Prin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3AAA" w14:textId="2D401FFC" w:rsidR="005D2BDE" w:rsidRDefault="00D214BA">
    <w:pPr>
      <w:pStyle w:val="Header"/>
    </w:pPr>
    <w:r>
      <w:rPr>
        <w:noProof/>
      </w:rPr>
      <w:pict w14:anchorId="1017D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33666" o:spid="_x0000_s2049" type="#_x0000_t136" alt="" style="position:absolute;margin-left:0;margin-top:0;width:487.25pt;height:121.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Pre-Print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1B"/>
    <w:rsid w:val="0000384E"/>
    <w:rsid w:val="000049E0"/>
    <w:rsid w:val="00005B0E"/>
    <w:rsid w:val="000128D2"/>
    <w:rsid w:val="00013A9D"/>
    <w:rsid w:val="0001778A"/>
    <w:rsid w:val="000221DC"/>
    <w:rsid w:val="000250B2"/>
    <w:rsid w:val="000321A5"/>
    <w:rsid w:val="00032283"/>
    <w:rsid w:val="00033D3D"/>
    <w:rsid w:val="00042E07"/>
    <w:rsid w:val="00043165"/>
    <w:rsid w:val="000432F4"/>
    <w:rsid w:val="00044CA0"/>
    <w:rsid w:val="000471B6"/>
    <w:rsid w:val="00050A08"/>
    <w:rsid w:val="00055DD4"/>
    <w:rsid w:val="00057278"/>
    <w:rsid w:val="0007497A"/>
    <w:rsid w:val="0007692C"/>
    <w:rsid w:val="00080C20"/>
    <w:rsid w:val="0008634B"/>
    <w:rsid w:val="0009051C"/>
    <w:rsid w:val="000A2040"/>
    <w:rsid w:val="000A23CA"/>
    <w:rsid w:val="000A3400"/>
    <w:rsid w:val="000A7AD1"/>
    <w:rsid w:val="000C1C4A"/>
    <w:rsid w:val="000C634A"/>
    <w:rsid w:val="000F181C"/>
    <w:rsid w:val="00103876"/>
    <w:rsid w:val="00121402"/>
    <w:rsid w:val="001219C4"/>
    <w:rsid w:val="00123528"/>
    <w:rsid w:val="00135810"/>
    <w:rsid w:val="00142032"/>
    <w:rsid w:val="001468F1"/>
    <w:rsid w:val="00147B13"/>
    <w:rsid w:val="00164C71"/>
    <w:rsid w:val="00171D9B"/>
    <w:rsid w:val="00180A13"/>
    <w:rsid w:val="0018179A"/>
    <w:rsid w:val="0018316C"/>
    <w:rsid w:val="00186700"/>
    <w:rsid w:val="0019095B"/>
    <w:rsid w:val="00197CF9"/>
    <w:rsid w:val="001A50FE"/>
    <w:rsid w:val="001B0D99"/>
    <w:rsid w:val="001B1B7E"/>
    <w:rsid w:val="001B473C"/>
    <w:rsid w:val="001B4FFC"/>
    <w:rsid w:val="001C7087"/>
    <w:rsid w:val="001D069F"/>
    <w:rsid w:val="001D3A29"/>
    <w:rsid w:val="001E27D7"/>
    <w:rsid w:val="001F1CE8"/>
    <w:rsid w:val="00223DED"/>
    <w:rsid w:val="00225F3F"/>
    <w:rsid w:val="00230013"/>
    <w:rsid w:val="00234763"/>
    <w:rsid w:val="002356A0"/>
    <w:rsid w:val="00240ACC"/>
    <w:rsid w:val="002464CE"/>
    <w:rsid w:val="00251413"/>
    <w:rsid w:val="00253C28"/>
    <w:rsid w:val="00254730"/>
    <w:rsid w:val="0026367F"/>
    <w:rsid w:val="002718A1"/>
    <w:rsid w:val="00273D00"/>
    <w:rsid w:val="00276C93"/>
    <w:rsid w:val="00277A4B"/>
    <w:rsid w:val="00285C17"/>
    <w:rsid w:val="00290A9C"/>
    <w:rsid w:val="002960AD"/>
    <w:rsid w:val="002A1980"/>
    <w:rsid w:val="002B18DA"/>
    <w:rsid w:val="002B202D"/>
    <w:rsid w:val="002B2F1C"/>
    <w:rsid w:val="002C32AD"/>
    <w:rsid w:val="002D2E5B"/>
    <w:rsid w:val="002D3DB0"/>
    <w:rsid w:val="002E4EBD"/>
    <w:rsid w:val="002E52A0"/>
    <w:rsid w:val="002E7997"/>
    <w:rsid w:val="002E7ABA"/>
    <w:rsid w:val="002F11C0"/>
    <w:rsid w:val="002F14AC"/>
    <w:rsid w:val="002F2A00"/>
    <w:rsid w:val="00306984"/>
    <w:rsid w:val="0031203E"/>
    <w:rsid w:val="00360335"/>
    <w:rsid w:val="00366860"/>
    <w:rsid w:val="00371398"/>
    <w:rsid w:val="00385244"/>
    <w:rsid w:val="003B1371"/>
    <w:rsid w:val="003C0FCA"/>
    <w:rsid w:val="003C155F"/>
    <w:rsid w:val="003C1B06"/>
    <w:rsid w:val="003C392B"/>
    <w:rsid w:val="003C523D"/>
    <w:rsid w:val="003C6C3C"/>
    <w:rsid w:val="003D0D8B"/>
    <w:rsid w:val="003D3B33"/>
    <w:rsid w:val="003E1B56"/>
    <w:rsid w:val="003E3A93"/>
    <w:rsid w:val="003E5957"/>
    <w:rsid w:val="00401078"/>
    <w:rsid w:val="00404D75"/>
    <w:rsid w:val="00420073"/>
    <w:rsid w:val="00420218"/>
    <w:rsid w:val="0042170D"/>
    <w:rsid w:val="00430992"/>
    <w:rsid w:val="00434888"/>
    <w:rsid w:val="00460123"/>
    <w:rsid w:val="004662AC"/>
    <w:rsid w:val="00476726"/>
    <w:rsid w:val="00481D64"/>
    <w:rsid w:val="00482B0C"/>
    <w:rsid w:val="0048405A"/>
    <w:rsid w:val="00486E3E"/>
    <w:rsid w:val="0049202B"/>
    <w:rsid w:val="004938F4"/>
    <w:rsid w:val="0049429F"/>
    <w:rsid w:val="004A6412"/>
    <w:rsid w:val="004A683D"/>
    <w:rsid w:val="004B6FD4"/>
    <w:rsid w:val="004C2F23"/>
    <w:rsid w:val="004C45F8"/>
    <w:rsid w:val="004C4708"/>
    <w:rsid w:val="004C7107"/>
    <w:rsid w:val="004C7CAD"/>
    <w:rsid w:val="004D5EB6"/>
    <w:rsid w:val="004E3D0F"/>
    <w:rsid w:val="004E4EAC"/>
    <w:rsid w:val="004E5B8A"/>
    <w:rsid w:val="004E6F64"/>
    <w:rsid w:val="004F02F9"/>
    <w:rsid w:val="004F2C85"/>
    <w:rsid w:val="004F33AD"/>
    <w:rsid w:val="005047E7"/>
    <w:rsid w:val="00511E95"/>
    <w:rsid w:val="0051338E"/>
    <w:rsid w:val="005207F5"/>
    <w:rsid w:val="00521C9B"/>
    <w:rsid w:val="00533CF4"/>
    <w:rsid w:val="00534543"/>
    <w:rsid w:val="00534C45"/>
    <w:rsid w:val="00541455"/>
    <w:rsid w:val="00541F0B"/>
    <w:rsid w:val="0054347F"/>
    <w:rsid w:val="00553D93"/>
    <w:rsid w:val="005543A1"/>
    <w:rsid w:val="00555AA6"/>
    <w:rsid w:val="00564E20"/>
    <w:rsid w:val="005A21E1"/>
    <w:rsid w:val="005B0240"/>
    <w:rsid w:val="005B211F"/>
    <w:rsid w:val="005B3B05"/>
    <w:rsid w:val="005C481D"/>
    <w:rsid w:val="005D2BDE"/>
    <w:rsid w:val="005D35B1"/>
    <w:rsid w:val="005E49E9"/>
    <w:rsid w:val="005F1C09"/>
    <w:rsid w:val="005F29C8"/>
    <w:rsid w:val="005F57AF"/>
    <w:rsid w:val="005F5981"/>
    <w:rsid w:val="0060380B"/>
    <w:rsid w:val="0061020D"/>
    <w:rsid w:val="00611AFD"/>
    <w:rsid w:val="006137B9"/>
    <w:rsid w:val="00613F9B"/>
    <w:rsid w:val="00615790"/>
    <w:rsid w:val="006334AB"/>
    <w:rsid w:val="0063682A"/>
    <w:rsid w:val="00652EF2"/>
    <w:rsid w:val="00653AAF"/>
    <w:rsid w:val="006551AD"/>
    <w:rsid w:val="00664E8E"/>
    <w:rsid w:val="00665EAF"/>
    <w:rsid w:val="00675BBB"/>
    <w:rsid w:val="006828DB"/>
    <w:rsid w:val="006831F6"/>
    <w:rsid w:val="00685414"/>
    <w:rsid w:val="00690FC1"/>
    <w:rsid w:val="00692CDA"/>
    <w:rsid w:val="00694F53"/>
    <w:rsid w:val="00696D39"/>
    <w:rsid w:val="006A593E"/>
    <w:rsid w:val="006A5E2C"/>
    <w:rsid w:val="006A7D53"/>
    <w:rsid w:val="006A7FB9"/>
    <w:rsid w:val="006B3C8C"/>
    <w:rsid w:val="006C0059"/>
    <w:rsid w:val="006C20D8"/>
    <w:rsid w:val="006C6890"/>
    <w:rsid w:val="006D3172"/>
    <w:rsid w:val="006D45E2"/>
    <w:rsid w:val="006F0898"/>
    <w:rsid w:val="006F0ACF"/>
    <w:rsid w:val="006F155F"/>
    <w:rsid w:val="006F347D"/>
    <w:rsid w:val="006F35FF"/>
    <w:rsid w:val="007030A6"/>
    <w:rsid w:val="00712E2F"/>
    <w:rsid w:val="00715EB4"/>
    <w:rsid w:val="00716C83"/>
    <w:rsid w:val="00722F0E"/>
    <w:rsid w:val="007246B0"/>
    <w:rsid w:val="00731308"/>
    <w:rsid w:val="00731B0C"/>
    <w:rsid w:val="00732F6A"/>
    <w:rsid w:val="00734754"/>
    <w:rsid w:val="00734F70"/>
    <w:rsid w:val="00740007"/>
    <w:rsid w:val="00742CB7"/>
    <w:rsid w:val="0075417A"/>
    <w:rsid w:val="0076160A"/>
    <w:rsid w:val="00765467"/>
    <w:rsid w:val="00770EB8"/>
    <w:rsid w:val="00790055"/>
    <w:rsid w:val="00791CF0"/>
    <w:rsid w:val="00797B7F"/>
    <w:rsid w:val="007A4E47"/>
    <w:rsid w:val="007A57AC"/>
    <w:rsid w:val="007A6605"/>
    <w:rsid w:val="007A6904"/>
    <w:rsid w:val="007B42E5"/>
    <w:rsid w:val="007C1C38"/>
    <w:rsid w:val="007C291B"/>
    <w:rsid w:val="007C2C51"/>
    <w:rsid w:val="007D2CE3"/>
    <w:rsid w:val="007D4676"/>
    <w:rsid w:val="007E54CC"/>
    <w:rsid w:val="007E63D5"/>
    <w:rsid w:val="007F0410"/>
    <w:rsid w:val="007F1B07"/>
    <w:rsid w:val="007F1DBC"/>
    <w:rsid w:val="00800DDE"/>
    <w:rsid w:val="00801C25"/>
    <w:rsid w:val="00814327"/>
    <w:rsid w:val="00817879"/>
    <w:rsid w:val="00834753"/>
    <w:rsid w:val="0083626D"/>
    <w:rsid w:val="00836DA5"/>
    <w:rsid w:val="008379B4"/>
    <w:rsid w:val="00845E07"/>
    <w:rsid w:val="00867A81"/>
    <w:rsid w:val="00882F7E"/>
    <w:rsid w:val="00884721"/>
    <w:rsid w:val="0089037B"/>
    <w:rsid w:val="00893A6F"/>
    <w:rsid w:val="008941FF"/>
    <w:rsid w:val="008A0DA7"/>
    <w:rsid w:val="008A73E6"/>
    <w:rsid w:val="008B06CF"/>
    <w:rsid w:val="008D1A18"/>
    <w:rsid w:val="008D5DA0"/>
    <w:rsid w:val="008E6F71"/>
    <w:rsid w:val="008F35A7"/>
    <w:rsid w:val="0090308D"/>
    <w:rsid w:val="00910E27"/>
    <w:rsid w:val="0091132E"/>
    <w:rsid w:val="009227A1"/>
    <w:rsid w:val="00926C21"/>
    <w:rsid w:val="00930FD3"/>
    <w:rsid w:val="00931726"/>
    <w:rsid w:val="00950ACB"/>
    <w:rsid w:val="00953C67"/>
    <w:rsid w:val="00954630"/>
    <w:rsid w:val="00960949"/>
    <w:rsid w:val="00964F47"/>
    <w:rsid w:val="00972918"/>
    <w:rsid w:val="00977CE4"/>
    <w:rsid w:val="00982A46"/>
    <w:rsid w:val="00990BE4"/>
    <w:rsid w:val="00996093"/>
    <w:rsid w:val="009A1725"/>
    <w:rsid w:val="009B1CBC"/>
    <w:rsid w:val="009B3152"/>
    <w:rsid w:val="009B45BB"/>
    <w:rsid w:val="009C04F6"/>
    <w:rsid w:val="009C3F94"/>
    <w:rsid w:val="009C52A2"/>
    <w:rsid w:val="009C6FD9"/>
    <w:rsid w:val="009F40D6"/>
    <w:rsid w:val="00A02486"/>
    <w:rsid w:val="00A10047"/>
    <w:rsid w:val="00A133E4"/>
    <w:rsid w:val="00A14BFE"/>
    <w:rsid w:val="00A14E0E"/>
    <w:rsid w:val="00A17B05"/>
    <w:rsid w:val="00A222E8"/>
    <w:rsid w:val="00A47824"/>
    <w:rsid w:val="00A51CE6"/>
    <w:rsid w:val="00A63EEA"/>
    <w:rsid w:val="00A732EE"/>
    <w:rsid w:val="00A747BC"/>
    <w:rsid w:val="00A84B04"/>
    <w:rsid w:val="00A868C5"/>
    <w:rsid w:val="00A90CB5"/>
    <w:rsid w:val="00A9331C"/>
    <w:rsid w:val="00A96EC4"/>
    <w:rsid w:val="00AA1C3D"/>
    <w:rsid w:val="00AA2C3E"/>
    <w:rsid w:val="00AB4D64"/>
    <w:rsid w:val="00AB63FB"/>
    <w:rsid w:val="00AB7521"/>
    <w:rsid w:val="00AC2930"/>
    <w:rsid w:val="00AC2ADC"/>
    <w:rsid w:val="00AC3412"/>
    <w:rsid w:val="00AC4CCE"/>
    <w:rsid w:val="00AD02EC"/>
    <w:rsid w:val="00AD44C0"/>
    <w:rsid w:val="00AD4995"/>
    <w:rsid w:val="00AF213D"/>
    <w:rsid w:val="00AF306D"/>
    <w:rsid w:val="00AF6FBB"/>
    <w:rsid w:val="00B0169B"/>
    <w:rsid w:val="00B23213"/>
    <w:rsid w:val="00B31967"/>
    <w:rsid w:val="00B34386"/>
    <w:rsid w:val="00B4190B"/>
    <w:rsid w:val="00B44CF9"/>
    <w:rsid w:val="00B45167"/>
    <w:rsid w:val="00B45FAA"/>
    <w:rsid w:val="00B51A4C"/>
    <w:rsid w:val="00B70091"/>
    <w:rsid w:val="00B71436"/>
    <w:rsid w:val="00B727F5"/>
    <w:rsid w:val="00B74D9F"/>
    <w:rsid w:val="00B85525"/>
    <w:rsid w:val="00B86D1A"/>
    <w:rsid w:val="00B878EC"/>
    <w:rsid w:val="00BA0946"/>
    <w:rsid w:val="00BA0A26"/>
    <w:rsid w:val="00BA4972"/>
    <w:rsid w:val="00BB0207"/>
    <w:rsid w:val="00BC07AB"/>
    <w:rsid w:val="00BC37BF"/>
    <w:rsid w:val="00BC746A"/>
    <w:rsid w:val="00BD0777"/>
    <w:rsid w:val="00BD1005"/>
    <w:rsid w:val="00BD1532"/>
    <w:rsid w:val="00BD1F42"/>
    <w:rsid w:val="00BD278A"/>
    <w:rsid w:val="00BD3E7B"/>
    <w:rsid w:val="00BD4732"/>
    <w:rsid w:val="00BD553A"/>
    <w:rsid w:val="00BE0380"/>
    <w:rsid w:val="00BE66F3"/>
    <w:rsid w:val="00BE6988"/>
    <w:rsid w:val="00BF49A5"/>
    <w:rsid w:val="00C07F60"/>
    <w:rsid w:val="00C104D4"/>
    <w:rsid w:val="00C135C1"/>
    <w:rsid w:val="00C142BF"/>
    <w:rsid w:val="00C1765F"/>
    <w:rsid w:val="00C26A63"/>
    <w:rsid w:val="00C30EB9"/>
    <w:rsid w:val="00C35D7A"/>
    <w:rsid w:val="00C36C50"/>
    <w:rsid w:val="00C40A98"/>
    <w:rsid w:val="00C4161F"/>
    <w:rsid w:val="00C43C29"/>
    <w:rsid w:val="00C45660"/>
    <w:rsid w:val="00C46423"/>
    <w:rsid w:val="00C56E22"/>
    <w:rsid w:val="00C7207E"/>
    <w:rsid w:val="00C72CC5"/>
    <w:rsid w:val="00C73177"/>
    <w:rsid w:val="00C816F0"/>
    <w:rsid w:val="00C839C3"/>
    <w:rsid w:val="00C85442"/>
    <w:rsid w:val="00CA2E01"/>
    <w:rsid w:val="00CB122D"/>
    <w:rsid w:val="00CB75F6"/>
    <w:rsid w:val="00CD433F"/>
    <w:rsid w:val="00CE62A8"/>
    <w:rsid w:val="00CF138A"/>
    <w:rsid w:val="00CF3550"/>
    <w:rsid w:val="00D041F5"/>
    <w:rsid w:val="00D042BB"/>
    <w:rsid w:val="00D053E8"/>
    <w:rsid w:val="00D068A0"/>
    <w:rsid w:val="00D11A60"/>
    <w:rsid w:val="00D11DC6"/>
    <w:rsid w:val="00D13B39"/>
    <w:rsid w:val="00D13CD2"/>
    <w:rsid w:val="00D214BA"/>
    <w:rsid w:val="00D24EE5"/>
    <w:rsid w:val="00D27241"/>
    <w:rsid w:val="00D34AEB"/>
    <w:rsid w:val="00D47A9F"/>
    <w:rsid w:val="00D52E6D"/>
    <w:rsid w:val="00D7237B"/>
    <w:rsid w:val="00D74E0F"/>
    <w:rsid w:val="00D80999"/>
    <w:rsid w:val="00D846EA"/>
    <w:rsid w:val="00D96406"/>
    <w:rsid w:val="00DA251D"/>
    <w:rsid w:val="00DA4914"/>
    <w:rsid w:val="00DA5413"/>
    <w:rsid w:val="00DA76C4"/>
    <w:rsid w:val="00DB1291"/>
    <w:rsid w:val="00DB155E"/>
    <w:rsid w:val="00DB768C"/>
    <w:rsid w:val="00DC0518"/>
    <w:rsid w:val="00DC263C"/>
    <w:rsid w:val="00DC618A"/>
    <w:rsid w:val="00DD1D09"/>
    <w:rsid w:val="00DD7DFA"/>
    <w:rsid w:val="00DE0D91"/>
    <w:rsid w:val="00DE39AC"/>
    <w:rsid w:val="00DE5904"/>
    <w:rsid w:val="00DE6E87"/>
    <w:rsid w:val="00DE75CC"/>
    <w:rsid w:val="00E35257"/>
    <w:rsid w:val="00E4531B"/>
    <w:rsid w:val="00E60470"/>
    <w:rsid w:val="00E62B98"/>
    <w:rsid w:val="00E62E7F"/>
    <w:rsid w:val="00E65CCB"/>
    <w:rsid w:val="00E679D4"/>
    <w:rsid w:val="00E74973"/>
    <w:rsid w:val="00E84A59"/>
    <w:rsid w:val="00E8535E"/>
    <w:rsid w:val="00E86D65"/>
    <w:rsid w:val="00E937BC"/>
    <w:rsid w:val="00EA38EC"/>
    <w:rsid w:val="00EA6ECD"/>
    <w:rsid w:val="00EB04AB"/>
    <w:rsid w:val="00EC3DFE"/>
    <w:rsid w:val="00ED4173"/>
    <w:rsid w:val="00ED4F4B"/>
    <w:rsid w:val="00ED7088"/>
    <w:rsid w:val="00EE0314"/>
    <w:rsid w:val="00F06637"/>
    <w:rsid w:val="00F341A1"/>
    <w:rsid w:val="00F34D6D"/>
    <w:rsid w:val="00F53B7D"/>
    <w:rsid w:val="00F57DE8"/>
    <w:rsid w:val="00F61714"/>
    <w:rsid w:val="00F62F97"/>
    <w:rsid w:val="00F65D46"/>
    <w:rsid w:val="00F66B20"/>
    <w:rsid w:val="00F762D8"/>
    <w:rsid w:val="00F81737"/>
    <w:rsid w:val="00F9006B"/>
    <w:rsid w:val="00FB560E"/>
    <w:rsid w:val="00FB61A5"/>
    <w:rsid w:val="00FC03BB"/>
    <w:rsid w:val="00FC0E10"/>
    <w:rsid w:val="00FC4197"/>
    <w:rsid w:val="00FD4E1D"/>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8E6F8B"/>
  <w14:defaultImageDpi w14:val="300"/>
  <w15:docId w15:val="{8DB9C1FE-FC25-EA45-83AC-9A06DB2C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40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128D2"/>
  </w:style>
  <w:style w:type="character" w:customStyle="1" w:styleId="FootnoteTextChar">
    <w:name w:val="Footnote Text Char"/>
    <w:basedOn w:val="DefaultParagraphFont"/>
    <w:link w:val="FootnoteText"/>
    <w:rsid w:val="000128D2"/>
  </w:style>
  <w:style w:type="character" w:styleId="FootnoteReference">
    <w:name w:val="footnote reference"/>
    <w:basedOn w:val="DefaultParagraphFont"/>
    <w:unhideWhenUsed/>
    <w:rsid w:val="000128D2"/>
    <w:rPr>
      <w:vertAlign w:val="superscript"/>
    </w:rPr>
  </w:style>
  <w:style w:type="character" w:customStyle="1" w:styleId="im">
    <w:name w:val="im"/>
    <w:basedOn w:val="DefaultParagraphFont"/>
    <w:rsid w:val="000128D2"/>
  </w:style>
  <w:style w:type="character" w:customStyle="1" w:styleId="st">
    <w:name w:val="st"/>
    <w:basedOn w:val="DefaultParagraphFont"/>
    <w:rsid w:val="00FC03BB"/>
  </w:style>
  <w:style w:type="character" w:customStyle="1" w:styleId="gi">
    <w:name w:val="gi"/>
    <w:rsid w:val="00AD02EC"/>
  </w:style>
  <w:style w:type="paragraph" w:styleId="ListParagraph">
    <w:name w:val="List Paragraph"/>
    <w:basedOn w:val="Normal"/>
    <w:uiPriority w:val="34"/>
    <w:qFormat/>
    <w:rsid w:val="00AD02EC"/>
    <w:pPr>
      <w:ind w:left="720"/>
      <w:contextualSpacing/>
    </w:pPr>
  </w:style>
  <w:style w:type="paragraph" w:styleId="BalloonText">
    <w:name w:val="Balloon Text"/>
    <w:basedOn w:val="Normal"/>
    <w:link w:val="BalloonTextChar"/>
    <w:uiPriority w:val="99"/>
    <w:semiHidden/>
    <w:unhideWhenUsed/>
    <w:rsid w:val="00BA4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9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50FE"/>
    <w:rPr>
      <w:sz w:val="18"/>
      <w:szCs w:val="18"/>
    </w:rPr>
  </w:style>
  <w:style w:type="paragraph" w:styleId="CommentText">
    <w:name w:val="annotation text"/>
    <w:basedOn w:val="Normal"/>
    <w:link w:val="CommentTextChar"/>
    <w:uiPriority w:val="99"/>
    <w:semiHidden/>
    <w:unhideWhenUsed/>
    <w:rsid w:val="001A50FE"/>
  </w:style>
  <w:style w:type="character" w:customStyle="1" w:styleId="CommentTextChar">
    <w:name w:val="Comment Text Char"/>
    <w:basedOn w:val="DefaultParagraphFont"/>
    <w:link w:val="CommentText"/>
    <w:uiPriority w:val="99"/>
    <w:semiHidden/>
    <w:rsid w:val="001A50FE"/>
  </w:style>
  <w:style w:type="paragraph" w:styleId="CommentSubject">
    <w:name w:val="annotation subject"/>
    <w:basedOn w:val="CommentText"/>
    <w:next w:val="CommentText"/>
    <w:link w:val="CommentSubjectChar"/>
    <w:uiPriority w:val="99"/>
    <w:semiHidden/>
    <w:unhideWhenUsed/>
    <w:rsid w:val="001A50FE"/>
    <w:rPr>
      <w:b/>
      <w:bCs/>
      <w:sz w:val="20"/>
      <w:szCs w:val="20"/>
    </w:rPr>
  </w:style>
  <w:style w:type="character" w:customStyle="1" w:styleId="CommentSubjectChar">
    <w:name w:val="Comment Subject Char"/>
    <w:basedOn w:val="CommentTextChar"/>
    <w:link w:val="CommentSubject"/>
    <w:uiPriority w:val="99"/>
    <w:semiHidden/>
    <w:rsid w:val="001A50FE"/>
    <w:rPr>
      <w:b/>
      <w:bCs/>
      <w:sz w:val="20"/>
      <w:szCs w:val="20"/>
    </w:rPr>
  </w:style>
  <w:style w:type="character" w:customStyle="1" w:styleId="a">
    <w:name w:val="a"/>
    <w:basedOn w:val="DefaultParagraphFont"/>
    <w:rsid w:val="0049202B"/>
  </w:style>
  <w:style w:type="paragraph" w:styleId="Footer">
    <w:name w:val="footer"/>
    <w:basedOn w:val="Normal"/>
    <w:link w:val="FooterChar"/>
    <w:uiPriority w:val="99"/>
    <w:unhideWhenUsed/>
    <w:rsid w:val="00541455"/>
    <w:pPr>
      <w:tabs>
        <w:tab w:val="center" w:pos="4680"/>
        <w:tab w:val="right" w:pos="9360"/>
      </w:tabs>
    </w:pPr>
  </w:style>
  <w:style w:type="character" w:customStyle="1" w:styleId="FooterChar">
    <w:name w:val="Footer Char"/>
    <w:basedOn w:val="DefaultParagraphFont"/>
    <w:link w:val="Footer"/>
    <w:uiPriority w:val="99"/>
    <w:rsid w:val="00541455"/>
    <w:rPr>
      <w:rFonts w:ascii="Times New Roman" w:eastAsia="Times New Roman" w:hAnsi="Times New Roman" w:cs="Times New Roman"/>
    </w:rPr>
  </w:style>
  <w:style w:type="character" w:styleId="PageNumber">
    <w:name w:val="page number"/>
    <w:basedOn w:val="DefaultParagraphFont"/>
    <w:uiPriority w:val="99"/>
    <w:semiHidden/>
    <w:unhideWhenUsed/>
    <w:rsid w:val="00541455"/>
  </w:style>
  <w:style w:type="paragraph" w:styleId="Header">
    <w:name w:val="header"/>
    <w:basedOn w:val="Normal"/>
    <w:link w:val="HeaderChar"/>
    <w:uiPriority w:val="99"/>
    <w:unhideWhenUsed/>
    <w:rsid w:val="005D2BDE"/>
    <w:pPr>
      <w:tabs>
        <w:tab w:val="center" w:pos="4680"/>
        <w:tab w:val="right" w:pos="9360"/>
      </w:tabs>
    </w:pPr>
  </w:style>
  <w:style w:type="character" w:customStyle="1" w:styleId="HeaderChar">
    <w:name w:val="Header Char"/>
    <w:basedOn w:val="DefaultParagraphFont"/>
    <w:link w:val="Header"/>
    <w:uiPriority w:val="99"/>
    <w:rsid w:val="005D2B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5054">
      <w:bodyDiv w:val="1"/>
      <w:marLeft w:val="0"/>
      <w:marRight w:val="0"/>
      <w:marTop w:val="0"/>
      <w:marBottom w:val="0"/>
      <w:divBdr>
        <w:top w:val="none" w:sz="0" w:space="0" w:color="auto"/>
        <w:left w:val="none" w:sz="0" w:space="0" w:color="auto"/>
        <w:bottom w:val="none" w:sz="0" w:space="0" w:color="auto"/>
        <w:right w:val="none" w:sz="0" w:space="0" w:color="auto"/>
      </w:divBdr>
      <w:divsChild>
        <w:div w:id="2037460851">
          <w:marLeft w:val="0"/>
          <w:marRight w:val="0"/>
          <w:marTop w:val="0"/>
          <w:marBottom w:val="0"/>
          <w:divBdr>
            <w:top w:val="none" w:sz="0" w:space="0" w:color="auto"/>
            <w:left w:val="none" w:sz="0" w:space="0" w:color="auto"/>
            <w:bottom w:val="none" w:sz="0" w:space="0" w:color="auto"/>
            <w:right w:val="none" w:sz="0" w:space="0" w:color="auto"/>
          </w:divBdr>
        </w:div>
        <w:div w:id="1395347457">
          <w:marLeft w:val="0"/>
          <w:marRight w:val="0"/>
          <w:marTop w:val="0"/>
          <w:marBottom w:val="0"/>
          <w:divBdr>
            <w:top w:val="none" w:sz="0" w:space="0" w:color="auto"/>
            <w:left w:val="none" w:sz="0" w:space="0" w:color="auto"/>
            <w:bottom w:val="none" w:sz="0" w:space="0" w:color="auto"/>
            <w:right w:val="none" w:sz="0" w:space="0" w:color="auto"/>
          </w:divBdr>
        </w:div>
        <w:div w:id="1421901673">
          <w:marLeft w:val="0"/>
          <w:marRight w:val="0"/>
          <w:marTop w:val="0"/>
          <w:marBottom w:val="0"/>
          <w:divBdr>
            <w:top w:val="none" w:sz="0" w:space="0" w:color="auto"/>
            <w:left w:val="none" w:sz="0" w:space="0" w:color="auto"/>
            <w:bottom w:val="none" w:sz="0" w:space="0" w:color="auto"/>
            <w:right w:val="none" w:sz="0" w:space="0" w:color="auto"/>
          </w:divBdr>
        </w:div>
      </w:divsChild>
    </w:div>
    <w:div w:id="174348980">
      <w:bodyDiv w:val="1"/>
      <w:marLeft w:val="0"/>
      <w:marRight w:val="0"/>
      <w:marTop w:val="0"/>
      <w:marBottom w:val="0"/>
      <w:divBdr>
        <w:top w:val="none" w:sz="0" w:space="0" w:color="auto"/>
        <w:left w:val="none" w:sz="0" w:space="0" w:color="auto"/>
        <w:bottom w:val="none" w:sz="0" w:space="0" w:color="auto"/>
        <w:right w:val="none" w:sz="0" w:space="0" w:color="auto"/>
      </w:divBdr>
    </w:div>
    <w:div w:id="347997070">
      <w:bodyDiv w:val="1"/>
      <w:marLeft w:val="0"/>
      <w:marRight w:val="0"/>
      <w:marTop w:val="0"/>
      <w:marBottom w:val="0"/>
      <w:divBdr>
        <w:top w:val="none" w:sz="0" w:space="0" w:color="auto"/>
        <w:left w:val="none" w:sz="0" w:space="0" w:color="auto"/>
        <w:bottom w:val="none" w:sz="0" w:space="0" w:color="auto"/>
        <w:right w:val="none" w:sz="0" w:space="0" w:color="auto"/>
      </w:divBdr>
    </w:div>
    <w:div w:id="793867219">
      <w:bodyDiv w:val="1"/>
      <w:marLeft w:val="0"/>
      <w:marRight w:val="0"/>
      <w:marTop w:val="0"/>
      <w:marBottom w:val="0"/>
      <w:divBdr>
        <w:top w:val="none" w:sz="0" w:space="0" w:color="auto"/>
        <w:left w:val="none" w:sz="0" w:space="0" w:color="auto"/>
        <w:bottom w:val="none" w:sz="0" w:space="0" w:color="auto"/>
        <w:right w:val="none" w:sz="0" w:space="0" w:color="auto"/>
      </w:divBdr>
    </w:div>
    <w:div w:id="882983135">
      <w:bodyDiv w:val="1"/>
      <w:marLeft w:val="0"/>
      <w:marRight w:val="0"/>
      <w:marTop w:val="0"/>
      <w:marBottom w:val="0"/>
      <w:divBdr>
        <w:top w:val="none" w:sz="0" w:space="0" w:color="auto"/>
        <w:left w:val="none" w:sz="0" w:space="0" w:color="auto"/>
        <w:bottom w:val="none" w:sz="0" w:space="0" w:color="auto"/>
        <w:right w:val="none" w:sz="0" w:space="0" w:color="auto"/>
      </w:divBdr>
    </w:div>
    <w:div w:id="893664408">
      <w:bodyDiv w:val="1"/>
      <w:marLeft w:val="0"/>
      <w:marRight w:val="0"/>
      <w:marTop w:val="0"/>
      <w:marBottom w:val="0"/>
      <w:divBdr>
        <w:top w:val="none" w:sz="0" w:space="0" w:color="auto"/>
        <w:left w:val="none" w:sz="0" w:space="0" w:color="auto"/>
        <w:bottom w:val="none" w:sz="0" w:space="0" w:color="auto"/>
        <w:right w:val="none" w:sz="0" w:space="0" w:color="auto"/>
      </w:divBdr>
    </w:div>
    <w:div w:id="980421655">
      <w:bodyDiv w:val="1"/>
      <w:marLeft w:val="0"/>
      <w:marRight w:val="0"/>
      <w:marTop w:val="0"/>
      <w:marBottom w:val="0"/>
      <w:divBdr>
        <w:top w:val="none" w:sz="0" w:space="0" w:color="auto"/>
        <w:left w:val="none" w:sz="0" w:space="0" w:color="auto"/>
        <w:bottom w:val="none" w:sz="0" w:space="0" w:color="auto"/>
        <w:right w:val="none" w:sz="0" w:space="0" w:color="auto"/>
      </w:divBdr>
    </w:div>
    <w:div w:id="1149904953">
      <w:bodyDiv w:val="1"/>
      <w:marLeft w:val="0"/>
      <w:marRight w:val="0"/>
      <w:marTop w:val="0"/>
      <w:marBottom w:val="0"/>
      <w:divBdr>
        <w:top w:val="none" w:sz="0" w:space="0" w:color="auto"/>
        <w:left w:val="none" w:sz="0" w:space="0" w:color="auto"/>
        <w:bottom w:val="none" w:sz="0" w:space="0" w:color="auto"/>
        <w:right w:val="none" w:sz="0" w:space="0" w:color="auto"/>
      </w:divBdr>
    </w:div>
    <w:div w:id="1190678118">
      <w:bodyDiv w:val="1"/>
      <w:marLeft w:val="0"/>
      <w:marRight w:val="0"/>
      <w:marTop w:val="0"/>
      <w:marBottom w:val="0"/>
      <w:divBdr>
        <w:top w:val="none" w:sz="0" w:space="0" w:color="auto"/>
        <w:left w:val="none" w:sz="0" w:space="0" w:color="auto"/>
        <w:bottom w:val="none" w:sz="0" w:space="0" w:color="auto"/>
        <w:right w:val="none" w:sz="0" w:space="0" w:color="auto"/>
      </w:divBdr>
    </w:div>
    <w:div w:id="1212494833">
      <w:bodyDiv w:val="1"/>
      <w:marLeft w:val="0"/>
      <w:marRight w:val="0"/>
      <w:marTop w:val="0"/>
      <w:marBottom w:val="0"/>
      <w:divBdr>
        <w:top w:val="none" w:sz="0" w:space="0" w:color="auto"/>
        <w:left w:val="none" w:sz="0" w:space="0" w:color="auto"/>
        <w:bottom w:val="none" w:sz="0" w:space="0" w:color="auto"/>
        <w:right w:val="none" w:sz="0" w:space="0" w:color="auto"/>
      </w:divBdr>
    </w:div>
    <w:div w:id="1324427186">
      <w:bodyDiv w:val="1"/>
      <w:marLeft w:val="0"/>
      <w:marRight w:val="0"/>
      <w:marTop w:val="0"/>
      <w:marBottom w:val="0"/>
      <w:divBdr>
        <w:top w:val="none" w:sz="0" w:space="0" w:color="auto"/>
        <w:left w:val="none" w:sz="0" w:space="0" w:color="auto"/>
        <w:bottom w:val="none" w:sz="0" w:space="0" w:color="auto"/>
        <w:right w:val="none" w:sz="0" w:space="0" w:color="auto"/>
      </w:divBdr>
    </w:div>
    <w:div w:id="1383209357">
      <w:bodyDiv w:val="1"/>
      <w:marLeft w:val="0"/>
      <w:marRight w:val="0"/>
      <w:marTop w:val="0"/>
      <w:marBottom w:val="0"/>
      <w:divBdr>
        <w:top w:val="none" w:sz="0" w:space="0" w:color="auto"/>
        <w:left w:val="none" w:sz="0" w:space="0" w:color="auto"/>
        <w:bottom w:val="none" w:sz="0" w:space="0" w:color="auto"/>
        <w:right w:val="none" w:sz="0" w:space="0" w:color="auto"/>
      </w:divBdr>
    </w:div>
    <w:div w:id="1512571897">
      <w:bodyDiv w:val="1"/>
      <w:marLeft w:val="0"/>
      <w:marRight w:val="0"/>
      <w:marTop w:val="0"/>
      <w:marBottom w:val="0"/>
      <w:divBdr>
        <w:top w:val="none" w:sz="0" w:space="0" w:color="auto"/>
        <w:left w:val="none" w:sz="0" w:space="0" w:color="auto"/>
        <w:bottom w:val="none" w:sz="0" w:space="0" w:color="auto"/>
        <w:right w:val="none" w:sz="0" w:space="0" w:color="auto"/>
      </w:divBdr>
    </w:div>
    <w:div w:id="1525941528">
      <w:bodyDiv w:val="1"/>
      <w:marLeft w:val="0"/>
      <w:marRight w:val="0"/>
      <w:marTop w:val="0"/>
      <w:marBottom w:val="0"/>
      <w:divBdr>
        <w:top w:val="none" w:sz="0" w:space="0" w:color="auto"/>
        <w:left w:val="none" w:sz="0" w:space="0" w:color="auto"/>
        <w:bottom w:val="none" w:sz="0" w:space="0" w:color="auto"/>
        <w:right w:val="none" w:sz="0" w:space="0" w:color="auto"/>
      </w:divBdr>
    </w:div>
    <w:div w:id="1598171152">
      <w:bodyDiv w:val="1"/>
      <w:marLeft w:val="0"/>
      <w:marRight w:val="0"/>
      <w:marTop w:val="0"/>
      <w:marBottom w:val="0"/>
      <w:divBdr>
        <w:top w:val="none" w:sz="0" w:space="0" w:color="auto"/>
        <w:left w:val="none" w:sz="0" w:space="0" w:color="auto"/>
        <w:bottom w:val="none" w:sz="0" w:space="0" w:color="auto"/>
        <w:right w:val="none" w:sz="0" w:space="0" w:color="auto"/>
      </w:divBdr>
      <w:divsChild>
        <w:div w:id="2003468075">
          <w:marLeft w:val="0"/>
          <w:marRight w:val="0"/>
          <w:marTop w:val="0"/>
          <w:marBottom w:val="0"/>
          <w:divBdr>
            <w:top w:val="none" w:sz="0" w:space="0" w:color="auto"/>
            <w:left w:val="none" w:sz="0" w:space="0" w:color="auto"/>
            <w:bottom w:val="none" w:sz="0" w:space="0" w:color="auto"/>
            <w:right w:val="none" w:sz="0" w:space="0" w:color="auto"/>
          </w:divBdr>
          <w:divsChild>
            <w:div w:id="1219978647">
              <w:marLeft w:val="0"/>
              <w:marRight w:val="0"/>
              <w:marTop w:val="0"/>
              <w:marBottom w:val="0"/>
              <w:divBdr>
                <w:top w:val="none" w:sz="0" w:space="0" w:color="auto"/>
                <w:left w:val="none" w:sz="0" w:space="0" w:color="auto"/>
                <w:bottom w:val="none" w:sz="0" w:space="0" w:color="auto"/>
                <w:right w:val="none" w:sz="0" w:space="0" w:color="auto"/>
              </w:divBdr>
            </w:div>
          </w:divsChild>
        </w:div>
        <w:div w:id="1368413641">
          <w:marLeft w:val="0"/>
          <w:marRight w:val="0"/>
          <w:marTop w:val="0"/>
          <w:marBottom w:val="0"/>
          <w:divBdr>
            <w:top w:val="none" w:sz="0" w:space="0" w:color="auto"/>
            <w:left w:val="none" w:sz="0" w:space="0" w:color="auto"/>
            <w:bottom w:val="none" w:sz="0" w:space="0" w:color="auto"/>
            <w:right w:val="none" w:sz="0" w:space="0" w:color="auto"/>
          </w:divBdr>
        </w:div>
        <w:div w:id="643581094">
          <w:marLeft w:val="0"/>
          <w:marRight w:val="0"/>
          <w:marTop w:val="0"/>
          <w:marBottom w:val="0"/>
          <w:divBdr>
            <w:top w:val="none" w:sz="0" w:space="0" w:color="auto"/>
            <w:left w:val="none" w:sz="0" w:space="0" w:color="auto"/>
            <w:bottom w:val="none" w:sz="0" w:space="0" w:color="auto"/>
            <w:right w:val="none" w:sz="0" w:space="0" w:color="auto"/>
          </w:divBdr>
        </w:div>
        <w:div w:id="661666648">
          <w:marLeft w:val="0"/>
          <w:marRight w:val="0"/>
          <w:marTop w:val="0"/>
          <w:marBottom w:val="0"/>
          <w:divBdr>
            <w:top w:val="none" w:sz="0" w:space="0" w:color="auto"/>
            <w:left w:val="none" w:sz="0" w:space="0" w:color="auto"/>
            <w:bottom w:val="none" w:sz="0" w:space="0" w:color="auto"/>
            <w:right w:val="none" w:sz="0" w:space="0" w:color="auto"/>
          </w:divBdr>
        </w:div>
        <w:div w:id="1020669033">
          <w:marLeft w:val="0"/>
          <w:marRight w:val="0"/>
          <w:marTop w:val="0"/>
          <w:marBottom w:val="0"/>
          <w:divBdr>
            <w:top w:val="none" w:sz="0" w:space="0" w:color="auto"/>
            <w:left w:val="none" w:sz="0" w:space="0" w:color="auto"/>
            <w:bottom w:val="none" w:sz="0" w:space="0" w:color="auto"/>
            <w:right w:val="none" w:sz="0" w:space="0" w:color="auto"/>
          </w:divBdr>
        </w:div>
        <w:div w:id="1056587032">
          <w:marLeft w:val="0"/>
          <w:marRight w:val="0"/>
          <w:marTop w:val="0"/>
          <w:marBottom w:val="0"/>
          <w:divBdr>
            <w:top w:val="none" w:sz="0" w:space="0" w:color="auto"/>
            <w:left w:val="none" w:sz="0" w:space="0" w:color="auto"/>
            <w:bottom w:val="none" w:sz="0" w:space="0" w:color="auto"/>
            <w:right w:val="none" w:sz="0" w:space="0" w:color="auto"/>
          </w:divBdr>
        </w:div>
      </w:divsChild>
    </w:div>
    <w:div w:id="1600872895">
      <w:bodyDiv w:val="1"/>
      <w:marLeft w:val="0"/>
      <w:marRight w:val="0"/>
      <w:marTop w:val="0"/>
      <w:marBottom w:val="0"/>
      <w:divBdr>
        <w:top w:val="none" w:sz="0" w:space="0" w:color="auto"/>
        <w:left w:val="none" w:sz="0" w:space="0" w:color="auto"/>
        <w:bottom w:val="none" w:sz="0" w:space="0" w:color="auto"/>
        <w:right w:val="none" w:sz="0" w:space="0" w:color="auto"/>
      </w:divBdr>
    </w:div>
    <w:div w:id="1673336012">
      <w:bodyDiv w:val="1"/>
      <w:marLeft w:val="0"/>
      <w:marRight w:val="0"/>
      <w:marTop w:val="0"/>
      <w:marBottom w:val="0"/>
      <w:divBdr>
        <w:top w:val="none" w:sz="0" w:space="0" w:color="auto"/>
        <w:left w:val="none" w:sz="0" w:space="0" w:color="auto"/>
        <w:bottom w:val="none" w:sz="0" w:space="0" w:color="auto"/>
        <w:right w:val="none" w:sz="0" w:space="0" w:color="auto"/>
      </w:divBdr>
    </w:div>
    <w:div w:id="1939751854">
      <w:bodyDiv w:val="1"/>
      <w:marLeft w:val="0"/>
      <w:marRight w:val="0"/>
      <w:marTop w:val="0"/>
      <w:marBottom w:val="0"/>
      <w:divBdr>
        <w:top w:val="none" w:sz="0" w:space="0" w:color="auto"/>
        <w:left w:val="none" w:sz="0" w:space="0" w:color="auto"/>
        <w:bottom w:val="none" w:sz="0" w:space="0" w:color="auto"/>
        <w:right w:val="none" w:sz="0" w:space="0" w:color="auto"/>
      </w:divBdr>
    </w:div>
    <w:div w:id="2115637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3602</Words>
  <Characters>18623</Characters>
  <Application>Microsoft Office Word</Application>
  <DocSecurity>0</DocSecurity>
  <Lines>326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JCG</dc:creator>
  <cp:keywords/>
  <dc:description/>
  <cp:lastModifiedBy>Annon.</cp:lastModifiedBy>
  <cp:revision>4</cp:revision>
  <cp:lastPrinted>2019-04-15T19:50:00Z</cp:lastPrinted>
  <dcterms:created xsi:type="dcterms:W3CDTF">2020-02-10T15:37:00Z</dcterms:created>
  <dcterms:modified xsi:type="dcterms:W3CDTF">2020-02-24T16:37:00Z</dcterms:modified>
</cp:coreProperties>
</file>